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7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C83040" w:rsidTr="0096167A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РЕСПУБЛИКА АДЫГЕЯ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Администрация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муниципального образования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«Джерокайское сельское поселение»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385461, а. Джерокай,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AD778B">
              <w:rPr>
                <w:b/>
                <w:lang w:eastAsia="en-US"/>
              </w:rPr>
              <w:t>ул</w:t>
            </w:r>
            <w:proofErr w:type="gramStart"/>
            <w:r w:rsidRPr="00AD778B">
              <w:rPr>
                <w:b/>
                <w:lang w:eastAsia="en-US"/>
              </w:rPr>
              <w:t>.К</w:t>
            </w:r>
            <w:proofErr w:type="gramEnd"/>
            <w:r w:rsidRPr="00AD778B">
              <w:rPr>
                <w:b/>
                <w:lang w:eastAsia="en-US"/>
              </w:rPr>
              <w:t>раснооктябрьская</w:t>
            </w:r>
            <w:proofErr w:type="spellEnd"/>
            <w:r w:rsidRPr="00AD778B">
              <w:rPr>
                <w:b/>
                <w:lang w:eastAsia="en-US"/>
              </w:rPr>
              <w:t>, 34,а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тел/факс 88(7773)9-35-88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lang w:val="en-US" w:eastAsia="en-US"/>
              </w:rPr>
              <w:t>sp</w:t>
            </w:r>
            <w:r w:rsidRPr="00AD778B">
              <w:rPr>
                <w:b/>
                <w:lang w:eastAsia="en-US"/>
              </w:rPr>
              <w:t>-</w:t>
            </w:r>
            <w:proofErr w:type="spellStart"/>
            <w:r w:rsidRPr="00AD778B">
              <w:rPr>
                <w:b/>
                <w:lang w:val="en-US" w:eastAsia="en-US"/>
              </w:rPr>
              <w:t>dzher</w:t>
            </w:r>
            <w:proofErr w:type="spellEnd"/>
            <w:r w:rsidRPr="00AD778B">
              <w:rPr>
                <w:b/>
                <w:lang w:eastAsia="en-US"/>
              </w:rPr>
              <w:t>@</w:t>
            </w:r>
            <w:r w:rsidRPr="00AD778B">
              <w:rPr>
                <w:b/>
                <w:lang w:val="en-US" w:eastAsia="en-US"/>
              </w:rPr>
              <w:t>rambler</w:t>
            </w:r>
            <w:r w:rsidRPr="00AD778B">
              <w:rPr>
                <w:b/>
                <w:lang w:eastAsia="en-US"/>
              </w:rPr>
              <w:t>.</w:t>
            </w:r>
            <w:proofErr w:type="spellStart"/>
            <w:r w:rsidRPr="00AD778B">
              <w:rPr>
                <w:b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3040" w:rsidRPr="00AD778B" w:rsidRDefault="00C83040" w:rsidP="00C83040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69.6pt" o:ole="" fillcolor="window">
                  <v:imagedata r:id="rId4" o:title=""/>
                </v:shape>
                <o:OLEObject Type="Embed" ProgID="MSDraw" ShapeID="_x0000_i1025" DrawAspect="Content" ObjectID="_1637739023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АДЫГЭ РЕСПУБЛИКЭМК1Э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AD778B">
              <w:rPr>
                <w:b/>
                <w:lang w:eastAsia="en-US"/>
              </w:rPr>
              <w:t>Муниципальнэ</w:t>
            </w:r>
            <w:proofErr w:type="spellEnd"/>
            <w:r w:rsidRPr="00AD778B">
              <w:rPr>
                <w:b/>
                <w:lang w:eastAsia="en-US"/>
              </w:rPr>
              <w:t xml:space="preserve"> </w:t>
            </w:r>
            <w:proofErr w:type="spellStart"/>
            <w:r w:rsidRPr="00AD778B">
              <w:rPr>
                <w:b/>
                <w:lang w:eastAsia="en-US"/>
              </w:rPr>
              <w:t>образованиеу</w:t>
            </w:r>
            <w:proofErr w:type="spellEnd"/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 xml:space="preserve">“ </w:t>
            </w:r>
            <w:proofErr w:type="spellStart"/>
            <w:r w:rsidRPr="00AD778B">
              <w:rPr>
                <w:b/>
                <w:lang w:eastAsia="en-US"/>
              </w:rPr>
              <w:t>Джыракъые</w:t>
            </w:r>
            <w:proofErr w:type="spellEnd"/>
            <w:r w:rsidRPr="00AD778B">
              <w:rPr>
                <w:b/>
                <w:lang w:eastAsia="en-US"/>
              </w:rPr>
              <w:t xml:space="preserve"> </w:t>
            </w:r>
            <w:proofErr w:type="spellStart"/>
            <w:r w:rsidRPr="00AD778B">
              <w:rPr>
                <w:b/>
                <w:lang w:eastAsia="en-US"/>
              </w:rPr>
              <w:t>къоджэ</w:t>
            </w:r>
            <w:proofErr w:type="spellEnd"/>
            <w:r w:rsidRPr="00AD778B">
              <w:rPr>
                <w:b/>
                <w:lang w:eastAsia="en-US"/>
              </w:rPr>
              <w:t xml:space="preserve"> псэуп1э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ч1ып1”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i/>
                <w:lang w:eastAsia="en-US"/>
              </w:rPr>
              <w:t xml:space="preserve">385461, </w:t>
            </w:r>
            <w:proofErr w:type="spellStart"/>
            <w:r w:rsidRPr="00AD778B">
              <w:rPr>
                <w:b/>
                <w:i/>
                <w:lang w:eastAsia="en-US"/>
              </w:rPr>
              <w:t>къ</w:t>
            </w:r>
            <w:proofErr w:type="spellEnd"/>
            <w:r w:rsidRPr="00AD778B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AD778B">
              <w:rPr>
                <w:b/>
                <w:i/>
                <w:lang w:eastAsia="en-US"/>
              </w:rPr>
              <w:t>Джыракъый</w:t>
            </w:r>
            <w:proofErr w:type="spellEnd"/>
            <w:r w:rsidRPr="00AD778B">
              <w:rPr>
                <w:b/>
                <w:i/>
                <w:lang w:eastAsia="en-US"/>
              </w:rPr>
              <w:t>,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r w:rsidRPr="00AD778B">
              <w:rPr>
                <w:b/>
                <w:i/>
                <w:lang w:eastAsia="en-US"/>
              </w:rPr>
              <w:t>ур</w:t>
            </w:r>
            <w:proofErr w:type="gramStart"/>
            <w:r w:rsidRPr="00AD778B">
              <w:rPr>
                <w:b/>
                <w:i/>
                <w:lang w:eastAsia="en-US"/>
              </w:rPr>
              <w:t>.К</w:t>
            </w:r>
            <w:proofErr w:type="gramEnd"/>
            <w:r w:rsidRPr="00AD778B">
              <w:rPr>
                <w:b/>
                <w:i/>
                <w:lang w:eastAsia="en-US"/>
              </w:rPr>
              <w:t>раснооктябрьск</w:t>
            </w:r>
            <w:proofErr w:type="spellEnd"/>
            <w:r w:rsidRPr="00AD778B">
              <w:rPr>
                <w:b/>
                <w:i/>
                <w:lang w:eastAsia="en-US"/>
              </w:rPr>
              <w:t>, 34, а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i/>
                <w:lang w:eastAsia="en-US"/>
              </w:rPr>
              <w:t>тел/факс88(7773)9-35-88</w:t>
            </w:r>
          </w:p>
          <w:p w:rsidR="00C83040" w:rsidRPr="00AD778B" w:rsidRDefault="00C83040" w:rsidP="00C83040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lang w:val="en-US" w:eastAsia="en-US"/>
              </w:rPr>
              <w:t>sp</w:t>
            </w:r>
            <w:r w:rsidRPr="00AD778B">
              <w:rPr>
                <w:b/>
                <w:lang w:eastAsia="en-US"/>
              </w:rPr>
              <w:t>-</w:t>
            </w:r>
            <w:proofErr w:type="spellStart"/>
            <w:r w:rsidRPr="00AD778B">
              <w:rPr>
                <w:b/>
                <w:lang w:val="en-US" w:eastAsia="en-US"/>
              </w:rPr>
              <w:t>dzher</w:t>
            </w:r>
            <w:proofErr w:type="spellEnd"/>
            <w:r w:rsidRPr="00AD778B">
              <w:rPr>
                <w:b/>
                <w:lang w:eastAsia="en-US"/>
              </w:rPr>
              <w:t>@</w:t>
            </w:r>
            <w:r w:rsidRPr="00AD778B">
              <w:rPr>
                <w:b/>
                <w:lang w:val="en-US" w:eastAsia="en-US"/>
              </w:rPr>
              <w:t>rambler</w:t>
            </w:r>
            <w:r w:rsidRPr="00AD778B">
              <w:rPr>
                <w:b/>
                <w:lang w:eastAsia="en-US"/>
              </w:rPr>
              <w:t>.</w:t>
            </w:r>
            <w:proofErr w:type="spellStart"/>
            <w:r w:rsidRPr="00AD778B">
              <w:rPr>
                <w:b/>
                <w:lang w:val="en-US" w:eastAsia="en-US"/>
              </w:rPr>
              <w:t>ru</w:t>
            </w:r>
            <w:proofErr w:type="spellEnd"/>
          </w:p>
        </w:tc>
      </w:tr>
    </w:tbl>
    <w:p w:rsidR="00C83040" w:rsidRDefault="00C83040" w:rsidP="00C83040">
      <w:pPr>
        <w:pStyle w:val="a3"/>
        <w:jc w:val="center"/>
        <w:rPr>
          <w:b/>
        </w:rPr>
      </w:pPr>
    </w:p>
    <w:p w:rsidR="00C83040" w:rsidRDefault="00C83040" w:rsidP="00C83040">
      <w:pPr>
        <w:pStyle w:val="a3"/>
        <w:jc w:val="center"/>
        <w:rPr>
          <w:b/>
        </w:rPr>
      </w:pPr>
    </w:p>
    <w:p w:rsidR="00C83040" w:rsidRPr="0047172E" w:rsidRDefault="00C83040" w:rsidP="00C83040">
      <w:pPr>
        <w:pStyle w:val="a3"/>
        <w:jc w:val="center"/>
        <w:rPr>
          <w:b/>
        </w:rPr>
      </w:pPr>
      <w:r w:rsidRPr="0047172E">
        <w:rPr>
          <w:b/>
        </w:rPr>
        <w:t>ПОСТАНОВЛЕНИЯ №</w:t>
      </w:r>
      <w:r>
        <w:rPr>
          <w:b/>
        </w:rPr>
        <w:t xml:space="preserve"> 29/1</w:t>
      </w:r>
    </w:p>
    <w:p w:rsidR="00C83040" w:rsidRPr="0047172E" w:rsidRDefault="00C83040" w:rsidP="00C83040">
      <w:pPr>
        <w:pStyle w:val="a3"/>
        <w:jc w:val="center"/>
        <w:rPr>
          <w:b/>
        </w:rPr>
      </w:pPr>
      <w:r w:rsidRPr="0047172E">
        <w:rPr>
          <w:b/>
        </w:rPr>
        <w:t>От</w:t>
      </w:r>
      <w:r>
        <w:rPr>
          <w:b/>
        </w:rPr>
        <w:t xml:space="preserve"> 31.07.2019</w:t>
      </w:r>
    </w:p>
    <w:p w:rsidR="00C83040" w:rsidRPr="0047172E" w:rsidRDefault="00C83040" w:rsidP="00C83040">
      <w:pPr>
        <w:pStyle w:val="a3"/>
        <w:jc w:val="center"/>
        <w:rPr>
          <w:b/>
        </w:rPr>
      </w:pPr>
      <w:r w:rsidRPr="0047172E">
        <w:rPr>
          <w:b/>
        </w:rPr>
        <w:t>а. Джерокай</w:t>
      </w:r>
    </w:p>
    <w:p w:rsidR="00C83040" w:rsidRPr="0047172E" w:rsidRDefault="00C83040" w:rsidP="00C83040">
      <w:pPr>
        <w:pStyle w:val="a3"/>
        <w:jc w:val="center"/>
        <w:rPr>
          <w:b/>
        </w:rPr>
      </w:pPr>
    </w:p>
    <w:p w:rsidR="00333F38" w:rsidRPr="002F5B7C" w:rsidRDefault="00333F38" w:rsidP="00333F38">
      <w:pPr>
        <w:pStyle w:val="ConsPlusNormal"/>
        <w:ind w:firstLine="709"/>
        <w:jc w:val="both"/>
        <w:rPr>
          <w:sz w:val="28"/>
          <w:szCs w:val="28"/>
        </w:rPr>
      </w:pPr>
    </w:p>
    <w:p w:rsidR="00333F38" w:rsidRPr="004F592F" w:rsidRDefault="00333F38" w:rsidP="00333F38">
      <w:pPr>
        <w:spacing w:after="1" w:line="220" w:lineRule="atLeas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4F592F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общественных инспекциях и группах общественного контроля в муниципальном образовании </w:t>
      </w:r>
    </w:p>
    <w:p w:rsidR="00333F38" w:rsidRPr="004F592F" w:rsidRDefault="00333F38" w:rsidP="00333F38">
      <w:pPr>
        <w:spacing w:after="1" w:line="220" w:lineRule="atLeas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4F592F">
        <w:rPr>
          <w:rFonts w:ascii="Times New Roman" w:hAnsi="Times New Roman" w:cs="Times New Roman"/>
          <w:sz w:val="28"/>
          <w:szCs w:val="28"/>
        </w:rPr>
        <w:t>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33F38" w:rsidRPr="00CF46F6" w:rsidRDefault="00333F38" w:rsidP="00333F3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33F38" w:rsidRPr="00CF46F6" w:rsidRDefault="00333F38" w:rsidP="00333F3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от 21.07.2014 № 212-ФЗ «Об основах общественного контроля в Российской Федерации», </w:t>
      </w:r>
      <w:hyperlink r:id="rId7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F46F6">
        <w:rPr>
          <w:rFonts w:ascii="Times New Roman" w:hAnsi="Times New Roman" w:cs="Times New Roman"/>
          <w:sz w:val="28"/>
          <w:szCs w:val="28"/>
        </w:rPr>
        <w:t>»:</w:t>
      </w:r>
    </w:p>
    <w:p w:rsidR="00333F38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F38" w:rsidRPr="00325613" w:rsidRDefault="00333F38" w:rsidP="00333F38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561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333F38" w:rsidRPr="00CF46F6" w:rsidRDefault="00333F38" w:rsidP="00333F38">
      <w:pPr>
        <w:ind w:firstLine="5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29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об общественных инспекциях и группах общественного контроля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F46F6">
        <w:rPr>
          <w:rFonts w:ascii="Times New Roman" w:hAnsi="Times New Roman" w:cs="Times New Roman"/>
          <w:sz w:val="28"/>
          <w:szCs w:val="28"/>
        </w:rPr>
        <w:t xml:space="preserve">» 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333F38" w:rsidRPr="00CF46F6" w:rsidRDefault="00333F38" w:rsidP="00333F3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46F6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333F38" w:rsidRPr="00CF46F6" w:rsidRDefault="00333F38" w:rsidP="00333F3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46F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F46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6F6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C8304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33F38" w:rsidRPr="00CF46F6" w:rsidRDefault="00333F38" w:rsidP="00333F3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333F38" w:rsidRDefault="00333F38" w:rsidP="00333F38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46F6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333F38" w:rsidRPr="00CF46F6" w:rsidRDefault="00333F38" w:rsidP="00333F38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</w:t>
      </w:r>
      <w:r w:rsidR="00C83040">
        <w:rPr>
          <w:rFonts w:ascii="Times New Roman" w:hAnsi="Times New Roman" w:cs="Times New Roman"/>
          <w:sz w:val="28"/>
          <w:szCs w:val="28"/>
        </w:rPr>
        <w:t>Кагазежев Ю.Н.</w:t>
      </w:r>
    </w:p>
    <w:p w:rsidR="00333F38" w:rsidRDefault="00333F38" w:rsidP="00333F38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3040" w:rsidRDefault="00C83040" w:rsidP="00333F38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3040" w:rsidRDefault="00C83040" w:rsidP="00333F38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3040" w:rsidRDefault="00C83040" w:rsidP="00333F38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3040" w:rsidRDefault="00C83040" w:rsidP="00333F38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38" w:rsidRPr="00B8366F" w:rsidRDefault="00333F38" w:rsidP="00333F38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83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333F38" w:rsidRDefault="00333F38" w:rsidP="00333F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366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33F38" w:rsidRPr="00B8366F" w:rsidRDefault="00333F38" w:rsidP="00333F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3040">
        <w:rPr>
          <w:rFonts w:ascii="Times New Roman" w:hAnsi="Times New Roman" w:cs="Times New Roman"/>
          <w:sz w:val="24"/>
          <w:szCs w:val="24"/>
        </w:rPr>
        <w:t>Джерокайское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33F38" w:rsidRPr="00B8366F" w:rsidRDefault="00333F38" w:rsidP="00333F3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366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83040">
        <w:rPr>
          <w:rFonts w:ascii="Times New Roman" w:hAnsi="Times New Roman" w:cs="Times New Roman"/>
          <w:color w:val="000000"/>
          <w:sz w:val="24"/>
          <w:szCs w:val="24"/>
        </w:rPr>
        <w:t>31.07</w:t>
      </w:r>
      <w:r>
        <w:rPr>
          <w:rFonts w:ascii="Times New Roman" w:hAnsi="Times New Roman" w:cs="Times New Roman"/>
          <w:color w:val="000000"/>
          <w:sz w:val="24"/>
          <w:szCs w:val="24"/>
        </w:rPr>
        <w:t>.2019г</w:t>
      </w:r>
      <w:r w:rsidRPr="00B8366F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C83040">
        <w:rPr>
          <w:rFonts w:ascii="Times New Roman" w:hAnsi="Times New Roman" w:cs="Times New Roman"/>
          <w:color w:val="000000"/>
          <w:sz w:val="24"/>
          <w:szCs w:val="24"/>
        </w:rPr>
        <w:t>29/1</w:t>
      </w:r>
    </w:p>
    <w:p w:rsidR="00333F38" w:rsidRPr="00B8366F" w:rsidRDefault="00333F38" w:rsidP="00333F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38" w:rsidRPr="00B8366F" w:rsidRDefault="00333F38" w:rsidP="00333F3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29"/>
      <w:bookmarkEnd w:id="0"/>
      <w:r w:rsidRPr="00B8366F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33F38" w:rsidRPr="00B8366F" w:rsidRDefault="00333F38" w:rsidP="00333F3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6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ОБЩЕСТВЕННЫХ ИНСПЕКЦИЯХ </w:t>
      </w:r>
    </w:p>
    <w:p w:rsidR="00333F38" w:rsidRPr="00B8366F" w:rsidRDefault="00333F38" w:rsidP="00333F3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366F">
        <w:rPr>
          <w:rFonts w:ascii="Times New Roman" w:hAnsi="Times New Roman" w:cs="Times New Roman"/>
          <w:b/>
          <w:color w:val="000000"/>
          <w:sz w:val="28"/>
          <w:szCs w:val="28"/>
        </w:rPr>
        <w:t>И ГРУППАХ ОБЩЕСТВЕННОГО КОНТРОЛЯ</w:t>
      </w:r>
    </w:p>
    <w:p w:rsidR="00333F38" w:rsidRPr="00CF46F6" w:rsidRDefault="00333F38" w:rsidP="00333F3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66F">
        <w:rPr>
          <w:rFonts w:ascii="Times New Roman" w:hAnsi="Times New Roman" w:cs="Times New Roman"/>
          <w:b/>
          <w:color w:val="000000"/>
          <w:sz w:val="28"/>
          <w:szCs w:val="28"/>
        </w:rPr>
        <w:t>В МУНИЦИПАЛЬНОМ ОБРАЗОВАНИИ</w:t>
      </w:r>
    </w:p>
    <w:p w:rsidR="00333F38" w:rsidRPr="004F592F" w:rsidRDefault="00C83040" w:rsidP="00333F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ДЖЕРОКАЙСКОГО</w:t>
      </w:r>
      <w:r w:rsidR="00333F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33F38" w:rsidRPr="00CF46F6" w:rsidRDefault="00333F38" w:rsidP="00333F38">
      <w:pPr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333F38" w:rsidRPr="004F592F" w:rsidRDefault="00333F38" w:rsidP="00333F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полномочия, порядок организации и деятельности общественных инспекций и групп общественного контроля в муниципальном образовании 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333F38" w:rsidRPr="004F592F" w:rsidRDefault="00333F38" w:rsidP="00333F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CF46F6">
        <w:rPr>
          <w:rFonts w:ascii="Times New Roman" w:hAnsi="Times New Roman" w:cs="Times New Roman"/>
          <w:color w:val="000000"/>
          <w:sz w:val="28"/>
          <w:szCs w:val="28"/>
        </w:rPr>
        <w:t>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администрацией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образования 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и ее структурными подразделениями,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</w:t>
      </w:r>
      <w:proofErr w:type="gramEnd"/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(далее - орган муниципального контроля).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1.3. В своей деятельности общественные инспекции и группы общественного контроля руководствуются </w:t>
      </w:r>
      <w:hyperlink r:id="rId8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 и законами Республики Адыгея, иными нормативными правовыми актами, муниципальными правовыми актами, а также настоящим Положением.</w:t>
      </w:r>
    </w:p>
    <w:p w:rsidR="00333F38" w:rsidRPr="00CF46F6" w:rsidRDefault="00333F38" w:rsidP="00333F38">
      <w:pPr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2. Полномочия общественных инспекций и групп общественного контроля в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униципальном образовании 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F46F6">
        <w:rPr>
          <w:rFonts w:ascii="Times New Roman" w:hAnsi="Times New Roman" w:cs="Times New Roman"/>
          <w:sz w:val="28"/>
          <w:szCs w:val="28"/>
        </w:rPr>
        <w:t>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Общественные инспекции, группы общественного контроля при осуществлении общественного контроля во взаимодействии с органом муниципального контроля осуществляют следующие полномочия:</w:t>
      </w:r>
    </w:p>
    <w:p w:rsidR="00333F38" w:rsidRPr="00CF46F6" w:rsidRDefault="00333F38" w:rsidP="00333F38">
      <w:pPr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вносят предложения администрации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8304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83040">
        <w:rPr>
          <w:rFonts w:ascii="Times New Roman" w:hAnsi="Times New Roman" w:cs="Times New Roman"/>
          <w:sz w:val="28"/>
          <w:szCs w:val="28"/>
        </w:rPr>
        <w:t>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>» о проведении мероприятий по контролю и проверок в соответствии с законодательством;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принимают участие в совместных мероприятиях по контролю и проверках в случаях, если это не противоречит законодательству;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информируют орган муниципального контроля о несоблюдении законодательства, нарушении прав и свобод человека и гражданина;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- пользуются правами, предусмотренными </w:t>
      </w:r>
      <w:hyperlink r:id="rId9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статьей 10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21.07.2014 № 212-ФЗ «Об основах общественного контроля в Российской Федерации», применительно к своему статусу.</w:t>
      </w:r>
    </w:p>
    <w:p w:rsidR="00333F38" w:rsidRPr="00CF46F6" w:rsidRDefault="00333F38" w:rsidP="00333F38">
      <w:pPr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3. Порядок организации общественных инспекций и групп общественного контроля в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 образовании 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CF46F6">
        <w:rPr>
          <w:rFonts w:ascii="Times New Roman" w:hAnsi="Times New Roman" w:cs="Times New Roman"/>
          <w:color w:val="000000"/>
          <w:sz w:val="28"/>
          <w:szCs w:val="28"/>
        </w:rPr>
        <w:t>Общественные инспекции и группы общественного контроля создаются решением общественного совета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иципального образования 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>» или иного общественного совета, созданного при Главе муни</w:t>
      </w:r>
      <w:r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 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или администрации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иципального образования 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субъект общественного контроля), из числа граждан, добровольно изъявивших желание войти в состав общественной инспекции, группы общественного контроля.</w:t>
      </w:r>
      <w:proofErr w:type="gramEnd"/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3.2. Общественные инспекции создаются для осуществления общественного контроля во взаимодействии с органом муниципального контроля в нескольких сферах общественных отношений.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3.3. Группы общественного контроля создаются для осуществления общественного контроля во взаимодействии с органом муниципального контроля в одной сфере общественных отношений.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1"/>
      <w:bookmarkEnd w:id="1"/>
      <w:r w:rsidRPr="00CF46F6">
        <w:rPr>
          <w:rFonts w:ascii="Times New Roman" w:hAnsi="Times New Roman" w:cs="Times New Roman"/>
          <w:color w:val="000000"/>
          <w:sz w:val="28"/>
          <w:szCs w:val="28"/>
        </w:rPr>
        <w:t>3.4. Информация о намерении создать общественную инспекцию или группу общественного контроля, их планируемом составе размещается соответствующим субъектом общественного контроля на официальном портале администрации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</w:t>
      </w:r>
      <w:r w:rsidRPr="004F592F">
        <w:rPr>
          <w:rFonts w:ascii="Times New Roman" w:hAnsi="Times New Roman" w:cs="Times New Roman"/>
          <w:sz w:val="28"/>
          <w:szCs w:val="28"/>
        </w:rPr>
        <w:lastRenderedPageBreak/>
        <w:t>сельское поселение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» не </w:t>
      </w:r>
      <w:proofErr w:type="gramStart"/>
      <w:r w:rsidRPr="00CF46F6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чем за 30 рабочих дней до дня принятия решения о создании общественной инспекции или группы общественного контроля.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3.5. Членом общественной инспекции, группы общественного контроля может быть гражданин Российской Федерации, достигший возраста восемнадцати лет, добровольно изъявивший желание вести общественную работу в качестве члена общественной инспекции, группы общественного контроля, за исключением лиц, которые в соответствии с действующим законодательством не могут входить в состав субъекта общественного контроля.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3.6. Письменные заявления граждан о желании войти в состав общественной инспекции, группы общественного контроля направляются соответствующему субъекту общественного контроля в течение десяти рабочих дней со дня размещения информации, указанной в </w:t>
      </w:r>
      <w:hyperlink w:anchor="P51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пункте 3.4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К заявлению гражданина прилагаются следующие документы: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копия документа, удостоверяющего личность гражданина;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сведения о гражданине, включающие в себя биографическую справку, информацию о профессии, месте работе, об имеющемся опыте работы в сфере защиты прав граждан.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3.7. В течение 20 рабочих дней после окончания приема заявлений граждан о желании войти в состав общественной инспекции, группы общественного контроля субъект общественного контроля: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рассматривает поступившие заявления и прилагаемые документы;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проводит голосование по предложенным кандидатурам, в случае если количество граждан, желающих войти в состав общественной инспекции или группы общественного контроля, превышает их планируемый состав. В этом случае в состав создаваемой общественной инспекции, группы общественного контроля включаются граждане, набравшие наибольшее количество голосов;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принимает решение о создании общественной инспекции или группы общественного контроля и формировании их составов.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2"/>
      <w:bookmarkEnd w:id="2"/>
      <w:r w:rsidRPr="00CF46F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3.8. Решение о создании общественной инспекции или группы общественного контроля, формировании их составов принимается на заседании субъекта общественного контроля и оформляется протоколом.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3.9. В случае если полный состав общественной инспекции или группы общественного контроля не сформирован в порядке, установленном </w:t>
      </w:r>
      <w:hyperlink w:anchor="P51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пунктами 3.4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62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3.8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либо в случае досрочного прекращения полномочий хотя бы одного члена общественной инспекции или группы общественного контроля, субъект общественного контроля принимает одно из следующих решений: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изменяет состав соответствующей общественной инспекции или группы общественного контроля;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- вводит новых членов соответствующей общественной инспекции или группы общественного контроля в соответствии с </w:t>
      </w:r>
      <w:hyperlink w:anchor="P51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пунктами 3.4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62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3.8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3.10. Срок полномочий членов общественной инспекции, группы общественного контроля составляет один год со дня принятия решения о создании общественной инспекции или группы общественного контроля.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3.11. Не позднее чем за 40 рабочих дней до истечения срока полномочий членов общественной инспекции или группы общественного контроля субъект общественного контроля принимает одно из следующих решений: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- инициирует процедуру формирования нового состава соответствующей общественной инспекции или группы общественного контроля в соответствии с </w:t>
      </w:r>
      <w:hyperlink w:anchor="P51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пунктами 3.4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62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3.8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прекращает деятельность соответствующей общественной инспекции или группы общественного контроля.</w:t>
      </w:r>
    </w:p>
    <w:p w:rsidR="00333F38" w:rsidRPr="00CF46F6" w:rsidRDefault="00333F38" w:rsidP="00333F38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4. Порядок деятельности общественных инспекций и групп общественного контроля в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униципальном образовании 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33F38" w:rsidRPr="00CF46F6" w:rsidRDefault="00333F38" w:rsidP="00333F38">
      <w:pPr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4.1. Общественные инспекции и группы общественного контроля осуществляют свою деятельность в соответствии с регламентом общественной инспекции, группы общественного контроля, утверждаемым субъектом общественного контроля, создавшим соответствующую инспекцию (группу).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Регламент общественной инспекции, группы общественного контроля устанавливает вопросы внутренней организации и порядка их деятельности, в том числе: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проведения заседаний общественной инспекции, группы общественного контроля и их периодичность;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подготовки и рассмотрения вопросов на заседании общественной инспекции, группы общественного контроля;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принятия и оформления решений общественной инспекции, группы общественного контроля.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4.3. Полномочия члена общественной инспекции, группы общественного контроля прекращаются при наличии одного из следующих оснований: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письменное заявление члена о выходе из состава общественной инспекции, группы общественного контроля, направленное в адрес субъекта общественного контроля, создавшего соответствующую инспекцию (группу);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- нарушение требований Федерального </w:t>
      </w:r>
      <w:hyperlink r:id="rId10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от 21.07.2014 № 212-ФЗ «Об основах общественного контроля в Российской Федерации», настоящего Положения, регламента общественной инспекции, группы общественного контроля;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вступление в законную силу решения суда о признании члена общественной инспекции, группы общественного контроля недееспособным или ограниченно дееспособным;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смерть члена общественной инспекции, группы общественного контроля или вступление в законную силу решения суда, которым гражданин объявлен умершим.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4.4. Решение о прекращении полномочий члена общественной инспекции, группы общественного контроля принимается большинством голосов на заседании субъекта общественного контроля, создавшего соответствующую инспекцию (группу).</w:t>
      </w:r>
    </w:p>
    <w:p w:rsidR="00333F38" w:rsidRPr="00CF46F6" w:rsidRDefault="00333F38" w:rsidP="00333F38">
      <w:pPr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5. Порядок взаимодействия общественных инспекций и групп общественного контроля с органом муниципального контроля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46F6">
        <w:rPr>
          <w:rFonts w:ascii="Times New Roman" w:hAnsi="Times New Roman" w:cs="Times New Roman"/>
          <w:sz w:val="28"/>
          <w:szCs w:val="28"/>
        </w:rPr>
        <w:t>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5.1. В течение трех рабочих дней после создания общественной инспекции, группы общественного контроля соответствующим субъектом 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общественного контроля в администрацию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иципального образования 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>направляется информация, содержащая: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перечень лиц, вошедших в общественную инспекцию, группу общественного контроля;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вид (виды) муниципального контроля, при проведении которого планируется участие общественных инспекций, групп общественного контроля.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90"/>
      <w:bookmarkEnd w:id="3"/>
      <w:r w:rsidRPr="00CF46F6"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>В процессе участия в мероприятии по контролю, проводимом органом муниципального контроля, члены общественной инспекции или группы общественного контроля обязаны: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- соблюдать требования Федерального </w:t>
      </w:r>
      <w:hyperlink r:id="rId11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от 21.07.2014 № 212-ФЗ «Об основах общественного контроля в Российской Федерации», федеральных законов, законов Республики Адыгея, иных нормативных правовых актов,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83040">
        <w:rPr>
          <w:rFonts w:ascii="Times New Roman" w:hAnsi="Times New Roman" w:cs="Times New Roman"/>
          <w:sz w:val="28"/>
          <w:szCs w:val="28"/>
        </w:rPr>
        <w:t>Джерокайское</w:t>
      </w:r>
      <w:r w:rsidRPr="004F59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>», регулирующих порядок проведения мероприятий по контролю, настоящего Положения, регламента общественной инспекции, группы общественного контроля;</w:t>
      </w:r>
    </w:p>
    <w:p w:rsidR="00333F38" w:rsidRPr="00CF46F6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не препятствовать осуществлению текущей деятельности объектов муниципального контроля;</w:t>
      </w:r>
    </w:p>
    <w:p w:rsidR="00333F38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>- не препятствовать осуществлению полномочий органа муниципального контроля.</w:t>
      </w:r>
    </w:p>
    <w:p w:rsidR="00333F38" w:rsidRDefault="00333F38" w:rsidP="00333F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2518" w:rsidRDefault="00025698">
      <w:bookmarkStart w:id="4" w:name="_GoBack"/>
      <w:bookmarkEnd w:id="4"/>
    </w:p>
    <w:sectPr w:rsidR="00F62518" w:rsidSect="0028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B713EE"/>
    <w:rsid w:val="00025698"/>
    <w:rsid w:val="001118B5"/>
    <w:rsid w:val="00286E2D"/>
    <w:rsid w:val="00333F38"/>
    <w:rsid w:val="00B713EE"/>
    <w:rsid w:val="00C83040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3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33F3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33F3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F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3F38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3F38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333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333F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3F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8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98CC406BD9ACED5CDF9AFF101C0000FBCC2C133C6C5CD870C40E9X7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598CC406BD9ACED5CDE7A2E76D970F0BBF9BC939959D9F8E0548C53978D02088E2X6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98CC406BD9ACED5CDF9AFF101C0000FB4C4C53C9192CFD6594E926628D675C8664C0838177C55E8X0N" TargetMode="External"/><Relationship Id="rId11" Type="http://schemas.openxmlformats.org/officeDocument/2006/relationships/hyperlink" Target="consultantplus://offline/ref=65598CC406BD9ACED5CDF9AFF101C0000FB4C4C53C9192CFD6594E9266E2X8N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65598CC406BD9ACED5CDF9AFF101C0000FB4C4C53C9192CFD6594E9266E2X8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5598CC406BD9ACED5CDF9AFF101C0000FB4C4C53C9192CFD6594E926628D675C8664C0838177D53E8X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2019-12-13T07:42:00Z</cp:lastPrinted>
  <dcterms:created xsi:type="dcterms:W3CDTF">2019-12-13T07:44:00Z</dcterms:created>
  <dcterms:modified xsi:type="dcterms:W3CDTF">2019-12-13T07:44:00Z</dcterms:modified>
</cp:coreProperties>
</file>