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4F" w:rsidRDefault="0096424F"/>
    <w:p w:rsidR="0096424F" w:rsidRDefault="0096424F">
      <w:pPr>
        <w:rPr>
          <w:sz w:val="24"/>
          <w:szCs w:val="24"/>
        </w:rPr>
      </w:pPr>
    </w:p>
    <w:tbl>
      <w:tblPr>
        <w:tblW w:w="0" w:type="auto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FA27C2" w:rsidTr="00BA5AA1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27C2" w:rsidRPr="006E71C0" w:rsidRDefault="00FA27C2" w:rsidP="00BA5AA1">
            <w:pPr>
              <w:pStyle w:val="5"/>
              <w:rPr>
                <w:szCs w:val="24"/>
              </w:rPr>
            </w:pPr>
            <w:r w:rsidRPr="006A0402">
              <w:rPr>
                <w:szCs w:val="24"/>
              </w:rPr>
              <w:t>РЕСПУБЛИКА АДЫГЕЯ</w:t>
            </w:r>
            <w:r>
              <w:rPr>
                <w:szCs w:val="24"/>
              </w:rPr>
              <w:t xml:space="preserve">       </w:t>
            </w:r>
            <w:r w:rsidRPr="006A0402">
              <w:rPr>
                <w:i w:val="0"/>
                <w:szCs w:val="24"/>
              </w:rPr>
              <w:t>Администрация</w:t>
            </w:r>
            <w:r>
              <w:rPr>
                <w:i w:val="0"/>
                <w:szCs w:val="24"/>
              </w:rPr>
              <w:t xml:space="preserve">                      </w:t>
            </w:r>
            <w:r w:rsidRPr="006E71C0">
              <w:rPr>
                <w:i w:val="0"/>
              </w:rPr>
              <w:t>муниципального образования</w:t>
            </w:r>
          </w:p>
          <w:p w:rsidR="00FA27C2" w:rsidRPr="006A0402" w:rsidRDefault="00FA27C2" w:rsidP="00BA5AA1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6A0402">
              <w:rPr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FA27C2" w:rsidRPr="006A0402" w:rsidRDefault="00FA27C2" w:rsidP="00BA5AA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>385461, а. Джерокай,</w:t>
            </w:r>
          </w:p>
          <w:p w:rsidR="00FA27C2" w:rsidRPr="006A0402" w:rsidRDefault="00FA27C2" w:rsidP="00BA5AA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>ул.Краснооктябрьская, 34,а</w:t>
            </w:r>
          </w:p>
          <w:p w:rsidR="00FA27C2" w:rsidRPr="006A0402" w:rsidRDefault="00FA27C2" w:rsidP="00BA5AA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88(7773)9-35-88</w:t>
            </w:r>
          </w:p>
          <w:p w:rsidR="00FA27C2" w:rsidRPr="006A0402" w:rsidRDefault="00FA27C2" w:rsidP="00BA5AA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r w:rsidRPr="006A0402">
              <w:rPr>
                <w:b/>
                <w:lang w:val="en-US"/>
              </w:rPr>
              <w:t>dzher</w:t>
            </w:r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r w:rsidRPr="006A0402">
              <w:rPr>
                <w:b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27C2" w:rsidRPr="006A0402" w:rsidRDefault="00FA27C2" w:rsidP="00BA5AA1">
            <w:pPr>
              <w:spacing w:line="240" w:lineRule="atLeast"/>
              <w:jc w:val="center"/>
              <w:rPr>
                <w:b/>
              </w:rPr>
            </w:pPr>
            <w:r w:rsidRPr="006A0402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45pt" o:ole="" fillcolor="window">
                  <v:imagedata r:id="rId7" o:title=""/>
                </v:shape>
                <o:OLEObject Type="Embed" ProgID="MSDraw" ShapeID="_x0000_i1025" DrawAspect="Content" ObjectID="_1661688255" r:id="rId8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27C2" w:rsidRPr="006A0402" w:rsidRDefault="00FA27C2" w:rsidP="00BA5AA1">
            <w:pPr>
              <w:pStyle w:val="5"/>
              <w:rPr>
                <w:szCs w:val="24"/>
              </w:rPr>
            </w:pPr>
            <w:r w:rsidRPr="006A0402">
              <w:rPr>
                <w:szCs w:val="24"/>
              </w:rPr>
              <w:t>АДЫГЭ РЕСПУБЛИКЭМК1Э</w:t>
            </w:r>
          </w:p>
          <w:p w:rsidR="00FA27C2" w:rsidRPr="006A0402" w:rsidRDefault="00FA27C2" w:rsidP="00BA5AA1">
            <w:pPr>
              <w:pStyle w:val="ab"/>
              <w:jc w:val="center"/>
              <w:rPr>
                <w:sz w:val="24"/>
                <w:szCs w:val="24"/>
              </w:rPr>
            </w:pPr>
            <w:r w:rsidRPr="006A0402">
              <w:rPr>
                <w:sz w:val="24"/>
                <w:szCs w:val="24"/>
              </w:rPr>
              <w:t>Муниципальнэ образованиеу</w:t>
            </w:r>
          </w:p>
          <w:p w:rsidR="00FA27C2" w:rsidRPr="006A0402" w:rsidRDefault="00FA27C2" w:rsidP="00BA5AA1">
            <w:pPr>
              <w:pStyle w:val="ab"/>
              <w:jc w:val="center"/>
              <w:rPr>
                <w:sz w:val="24"/>
                <w:szCs w:val="24"/>
              </w:rPr>
            </w:pPr>
            <w:r w:rsidRPr="006A0402">
              <w:rPr>
                <w:sz w:val="24"/>
                <w:szCs w:val="24"/>
              </w:rPr>
              <w:t>“ Джыракъые къоджэ псэуп1э</w:t>
            </w:r>
          </w:p>
          <w:p w:rsidR="00FA27C2" w:rsidRPr="006A0402" w:rsidRDefault="00FA27C2" w:rsidP="00BA5AA1">
            <w:pPr>
              <w:pStyle w:val="ab"/>
              <w:jc w:val="center"/>
              <w:rPr>
                <w:sz w:val="24"/>
                <w:szCs w:val="24"/>
              </w:rPr>
            </w:pPr>
            <w:r w:rsidRPr="006A0402">
              <w:rPr>
                <w:sz w:val="24"/>
                <w:szCs w:val="24"/>
              </w:rPr>
              <w:t>ч1ып1”</w:t>
            </w:r>
          </w:p>
          <w:p w:rsidR="00FA27C2" w:rsidRPr="006A0402" w:rsidRDefault="00FA27C2" w:rsidP="00BA5AA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>385461, къ. Джыракъый,</w:t>
            </w:r>
          </w:p>
          <w:p w:rsidR="00FA27C2" w:rsidRPr="006A0402" w:rsidRDefault="00FA27C2" w:rsidP="00BA5AA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>ур.Краснооктябрьск, 34, а</w:t>
            </w:r>
          </w:p>
          <w:p w:rsidR="00FA27C2" w:rsidRPr="006A0402" w:rsidRDefault="00FA27C2" w:rsidP="00BA5AA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тел/факс88(7773)9-35-88</w:t>
            </w:r>
          </w:p>
          <w:p w:rsidR="00FA27C2" w:rsidRPr="006A0402" w:rsidRDefault="00FA27C2" w:rsidP="00BA5AA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r w:rsidRPr="006A0402">
              <w:rPr>
                <w:b/>
                <w:lang w:val="en-US"/>
              </w:rPr>
              <w:t>dzher</w:t>
            </w:r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r w:rsidRPr="006A0402">
              <w:rPr>
                <w:b/>
                <w:lang w:val="en-US"/>
              </w:rPr>
              <w:t>ru</w:t>
            </w:r>
          </w:p>
        </w:tc>
      </w:tr>
    </w:tbl>
    <w:p w:rsidR="00FA27C2" w:rsidRDefault="00FA27C2" w:rsidP="00FA27C2">
      <w:pPr>
        <w:jc w:val="both"/>
      </w:pPr>
    </w:p>
    <w:p w:rsidR="00FA27C2" w:rsidRDefault="00FA27C2" w:rsidP="00FA27C2">
      <w:pPr>
        <w:widowControl w:val="0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ПОСТАНОВЛЕНИЕ</w:t>
      </w:r>
    </w:p>
    <w:p w:rsidR="00FA27C2" w:rsidRDefault="00FA27C2" w:rsidP="00FA27C2">
      <w:pPr>
        <w:widowControl w:val="0"/>
        <w:jc w:val="center"/>
        <w:rPr>
          <w:rFonts w:cstheme="minorBidi"/>
          <w:szCs w:val="24"/>
        </w:rPr>
      </w:pPr>
      <w:r>
        <w:rPr>
          <w:rFonts w:cstheme="minorBidi"/>
          <w:b/>
          <w:color w:val="333333"/>
          <w:szCs w:val="24"/>
        </w:rPr>
        <w:t>администрации муниципального образования</w:t>
      </w:r>
    </w:p>
    <w:p w:rsidR="00FA27C2" w:rsidRDefault="00FA27C2" w:rsidP="00FA27C2">
      <w:pPr>
        <w:widowControl w:val="0"/>
        <w:jc w:val="center"/>
        <w:rPr>
          <w:rFonts w:cstheme="minorBidi"/>
          <w:szCs w:val="24"/>
        </w:rPr>
      </w:pPr>
      <w:r>
        <w:rPr>
          <w:rFonts w:cstheme="minorBidi"/>
          <w:color w:val="333333"/>
          <w:szCs w:val="24"/>
        </w:rPr>
        <w:t xml:space="preserve">  </w:t>
      </w:r>
      <w:r>
        <w:rPr>
          <w:rFonts w:cstheme="minorBidi"/>
          <w:b/>
          <w:color w:val="333333"/>
          <w:szCs w:val="24"/>
        </w:rPr>
        <w:t>« Джерокайское сельское поселение»</w:t>
      </w:r>
    </w:p>
    <w:p w:rsidR="00FA27C2" w:rsidRDefault="00FA27C2" w:rsidP="00FA27C2">
      <w:pPr>
        <w:widowControl w:val="0"/>
        <w:rPr>
          <w:rFonts w:cstheme="minorBidi"/>
          <w:szCs w:val="24"/>
        </w:rPr>
      </w:pPr>
    </w:p>
    <w:p w:rsidR="00FA27C2" w:rsidRDefault="00FA27C2" w:rsidP="00FA27C2">
      <w:pPr>
        <w:widowControl w:val="0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от  02.09.2020г.  № 23                                   </w:t>
      </w:r>
      <w:r>
        <w:rPr>
          <w:rFonts w:cstheme="minorBidi"/>
          <w:szCs w:val="24"/>
        </w:rPr>
        <w:tab/>
      </w:r>
      <w:r>
        <w:rPr>
          <w:rFonts w:cstheme="minorBidi"/>
          <w:szCs w:val="24"/>
        </w:rPr>
        <w:tab/>
      </w:r>
      <w:r>
        <w:rPr>
          <w:rFonts w:cstheme="minorBidi"/>
          <w:szCs w:val="24"/>
        </w:rPr>
        <w:tab/>
        <w:t xml:space="preserve">    а.Джерокай</w:t>
      </w:r>
      <w:bookmarkStart w:id="0" w:name="_GoBack3"/>
      <w:bookmarkStart w:id="1" w:name="_GoBack2"/>
      <w:bookmarkStart w:id="2" w:name="_GoBack1"/>
      <w:bookmarkEnd w:id="0"/>
      <w:bookmarkEnd w:id="1"/>
      <w:bookmarkEnd w:id="2"/>
    </w:p>
    <w:p w:rsidR="0096424F" w:rsidRDefault="0096424F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24F" w:rsidRDefault="00CF71FF">
      <w:pPr>
        <w:pStyle w:val="ac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</w:t>
      </w:r>
    </w:p>
    <w:p w:rsidR="0096424F" w:rsidRDefault="0096424F">
      <w:pPr>
        <w:pStyle w:val="ac"/>
        <w:ind w:firstLine="720"/>
        <w:jc w:val="both"/>
        <w:rPr>
          <w:rStyle w:val="a5"/>
          <w:rFonts w:ascii="Times New Roman" w:hAnsi="Times New Roman"/>
          <w:bCs/>
          <w:color w:val="00000A"/>
          <w:sz w:val="28"/>
          <w:szCs w:val="28"/>
        </w:rPr>
      </w:pPr>
    </w:p>
    <w:p w:rsidR="0096424F" w:rsidRDefault="00CF71FF">
      <w:pPr>
        <w:pStyle w:val="ac"/>
        <w:ind w:firstLine="720"/>
        <w:jc w:val="both"/>
        <w:rPr>
          <w:rStyle w:val="a5"/>
          <w:rFonts w:ascii="Times New Roman" w:hAnsi="Times New Roman"/>
          <w:bCs/>
          <w:color w:val="00000A"/>
          <w:sz w:val="28"/>
          <w:szCs w:val="28"/>
        </w:rPr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r w:rsidR="00FA27C2">
        <w:rPr>
          <w:rStyle w:val="a5"/>
          <w:rFonts w:ascii="Times New Roman" w:hAnsi="Times New Roman"/>
          <w:bCs/>
          <w:color w:val="00000A"/>
          <w:sz w:val="28"/>
          <w:szCs w:val="28"/>
        </w:rPr>
        <w:t>Джерокай</w:t>
      </w: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ского сельского поселения  </w:t>
      </w:r>
    </w:p>
    <w:p w:rsidR="0096424F" w:rsidRDefault="0096424F">
      <w:pPr>
        <w:pStyle w:val="ac"/>
        <w:ind w:firstLine="720"/>
        <w:jc w:val="both"/>
        <w:rPr>
          <w:rStyle w:val="a5"/>
          <w:rFonts w:ascii="Times New Roman" w:hAnsi="Times New Roman"/>
          <w:bCs/>
          <w:color w:val="00000A"/>
          <w:sz w:val="28"/>
          <w:szCs w:val="28"/>
        </w:rPr>
      </w:pPr>
    </w:p>
    <w:p w:rsidR="0096424F" w:rsidRDefault="00CF71FF">
      <w:pPr>
        <w:pStyle w:val="ac"/>
        <w:ind w:firstLine="720"/>
        <w:jc w:val="both"/>
      </w:pPr>
      <w:r>
        <w:rPr>
          <w:rStyle w:val="a5"/>
          <w:rFonts w:ascii="Times New Roman" w:hAnsi="Times New Roman"/>
          <w:b/>
          <w:bCs/>
          <w:color w:val="00000A"/>
          <w:sz w:val="28"/>
          <w:szCs w:val="28"/>
        </w:rPr>
        <w:t xml:space="preserve">Постановляет: </w:t>
      </w:r>
    </w:p>
    <w:p w:rsidR="0096424F" w:rsidRDefault="0096424F">
      <w:pPr>
        <w:pStyle w:val="ae"/>
        <w:spacing w:beforeAutospacing="0" w:afterAutospacing="0"/>
        <w:jc w:val="both"/>
        <w:rPr>
          <w:rStyle w:val="a5"/>
          <w:bCs/>
          <w:sz w:val="28"/>
          <w:szCs w:val="28"/>
        </w:rPr>
      </w:pPr>
    </w:p>
    <w:p w:rsidR="0096424F" w:rsidRDefault="00CF71FF">
      <w:pPr>
        <w:pStyle w:val="ae"/>
        <w:spacing w:beforeAutospacing="0" w:afterAutospacing="0"/>
        <w:jc w:val="both"/>
      </w:pPr>
      <w:r>
        <w:rPr>
          <w:rStyle w:val="a5"/>
          <w:bCs/>
          <w:color w:val="00000A"/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административный </w:t>
      </w:r>
      <w:hyperlink r:id="rId9" w:anchor="P37" w:history="1">
        <w:r>
          <w:rPr>
            <w:rStyle w:val="-"/>
            <w:color w:val="00000A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</w:t>
      </w:r>
      <w:r>
        <w:rPr>
          <w:rStyle w:val="a5"/>
          <w:bCs/>
          <w:color w:val="00000A"/>
          <w:sz w:val="28"/>
          <w:szCs w:val="28"/>
        </w:rPr>
        <w:t>(прилагается).</w:t>
      </w:r>
    </w:p>
    <w:p w:rsidR="0096424F" w:rsidRDefault="00CF71FF">
      <w:pPr>
        <w:pStyle w:val="ac"/>
        <w:jc w:val="both"/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2.Обнародовать настоящее постановление .</w:t>
      </w:r>
    </w:p>
    <w:p w:rsidR="0096424F" w:rsidRDefault="00CF71FF">
      <w:pPr>
        <w:pStyle w:val="ac"/>
        <w:jc w:val="both"/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3.Настоящее постановление вступает в силу со дня его официального обнародования. </w:t>
      </w:r>
    </w:p>
    <w:p w:rsidR="0096424F" w:rsidRDefault="00CF71FF">
      <w:pPr>
        <w:pStyle w:val="ac"/>
        <w:jc w:val="both"/>
      </w:pPr>
      <w:bookmarkStart w:id="3" w:name="sub_11232"/>
      <w:bookmarkEnd w:id="3"/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4. Контроль за выполнением настоящего постановления </w:t>
      </w:r>
      <w:r w:rsidR="00FA27C2">
        <w:rPr>
          <w:rStyle w:val="a5"/>
          <w:rFonts w:ascii="Times New Roman" w:hAnsi="Times New Roman"/>
          <w:bCs/>
          <w:color w:val="00000A"/>
          <w:sz w:val="28"/>
          <w:szCs w:val="28"/>
        </w:rPr>
        <w:t>оставляю за собой.</w:t>
      </w:r>
    </w:p>
    <w:p w:rsidR="0096424F" w:rsidRDefault="0096424F">
      <w:pPr>
        <w:jc w:val="both"/>
      </w:pPr>
    </w:p>
    <w:p w:rsidR="0096424F" w:rsidRDefault="0096424F" w:rsidP="00FA27C2"/>
    <w:p w:rsidR="00FA27C2" w:rsidRDefault="00FA27C2" w:rsidP="00FA27C2">
      <w:pPr>
        <w:contextualSpacing/>
        <w:jc w:val="both"/>
        <w:rPr>
          <w:rFonts w:ascii="PT Astra Serif" w:hAnsi="PT Astra Serif" w:cstheme="minorBidi"/>
          <w:szCs w:val="24"/>
        </w:rPr>
      </w:pPr>
      <w:r>
        <w:rPr>
          <w:rFonts w:cstheme="minorBidi"/>
          <w:szCs w:val="24"/>
        </w:rPr>
        <w:t>Глава Джерокайского сельского поселения                          Ю.Н. Кагазежев</w:t>
      </w:r>
    </w:p>
    <w:p w:rsidR="00FA27C2" w:rsidRDefault="00FA27C2" w:rsidP="00FA27C2">
      <w:pPr>
        <w:rPr>
          <w:rFonts w:cstheme="minorBidi"/>
          <w:b/>
          <w:i/>
          <w:szCs w:val="24"/>
        </w:rPr>
      </w:pPr>
    </w:p>
    <w:p w:rsidR="00FA27C2" w:rsidRDefault="00FA27C2" w:rsidP="00FA27C2">
      <w:pPr>
        <w:rPr>
          <w:rFonts w:cstheme="minorBidi"/>
          <w:b/>
          <w:i/>
          <w:szCs w:val="24"/>
        </w:rPr>
      </w:pPr>
    </w:p>
    <w:p w:rsidR="00FA27C2" w:rsidRDefault="00FA27C2" w:rsidP="00FA27C2">
      <w:pPr>
        <w:rPr>
          <w:rFonts w:cstheme="minorBidi"/>
          <w:b/>
          <w:i/>
          <w:szCs w:val="24"/>
        </w:rPr>
      </w:pPr>
    </w:p>
    <w:p w:rsidR="00FA27C2" w:rsidRDefault="00FA27C2" w:rsidP="00FA27C2">
      <w:pPr>
        <w:rPr>
          <w:rFonts w:cstheme="minorBidi"/>
          <w:b/>
          <w:i/>
          <w:szCs w:val="24"/>
        </w:rPr>
      </w:pPr>
    </w:p>
    <w:p w:rsidR="00FA27C2" w:rsidRDefault="00FA27C2" w:rsidP="00FA27C2">
      <w:pPr>
        <w:rPr>
          <w:rFonts w:cstheme="minorBidi"/>
          <w:b/>
          <w:i/>
          <w:szCs w:val="24"/>
        </w:rPr>
      </w:pPr>
    </w:p>
    <w:p w:rsidR="00FA27C2" w:rsidRDefault="00FA27C2" w:rsidP="00FA27C2">
      <w:pPr>
        <w:rPr>
          <w:rFonts w:cstheme="minorBidi"/>
          <w:szCs w:val="24"/>
        </w:rPr>
      </w:pPr>
      <w:r>
        <w:rPr>
          <w:rFonts w:cstheme="minorBidi"/>
          <w:b/>
          <w:i/>
          <w:szCs w:val="24"/>
        </w:rPr>
        <w:t>Проект подготовлен и внесен:</w:t>
      </w:r>
    </w:p>
    <w:p w:rsidR="00FA27C2" w:rsidRDefault="00FA27C2" w:rsidP="00FA27C2">
      <w:pPr>
        <w:rPr>
          <w:rFonts w:cstheme="minorBidi"/>
          <w:szCs w:val="24"/>
        </w:rPr>
      </w:pPr>
      <w:r>
        <w:rPr>
          <w:rFonts w:cstheme="minorBidi"/>
          <w:i/>
          <w:szCs w:val="24"/>
        </w:rPr>
        <w:t>Заместителем прокурора Шовгеновского района,</w:t>
      </w:r>
    </w:p>
    <w:p w:rsidR="00FA27C2" w:rsidRDefault="00FA27C2" w:rsidP="00FA27C2">
      <w:pPr>
        <w:rPr>
          <w:rFonts w:cstheme="minorBidi"/>
          <w:szCs w:val="24"/>
        </w:rPr>
      </w:pPr>
      <w:r>
        <w:rPr>
          <w:rFonts w:cstheme="minorBidi"/>
          <w:i/>
          <w:szCs w:val="24"/>
        </w:rPr>
        <w:t xml:space="preserve">советником юстиции </w:t>
      </w:r>
      <w:r>
        <w:rPr>
          <w:rFonts w:cstheme="minorBidi"/>
          <w:i/>
          <w:szCs w:val="24"/>
        </w:rPr>
        <w:tab/>
      </w:r>
      <w:r>
        <w:rPr>
          <w:rFonts w:cstheme="minorBidi"/>
          <w:i/>
          <w:szCs w:val="24"/>
        </w:rPr>
        <w:tab/>
      </w:r>
      <w:r>
        <w:rPr>
          <w:rFonts w:cstheme="minorBidi"/>
          <w:i/>
          <w:szCs w:val="24"/>
        </w:rPr>
        <w:tab/>
      </w:r>
      <w:r>
        <w:rPr>
          <w:rFonts w:cstheme="minorBidi"/>
          <w:i/>
          <w:szCs w:val="24"/>
        </w:rPr>
        <w:tab/>
      </w:r>
      <w:r>
        <w:rPr>
          <w:rFonts w:cstheme="minorBidi"/>
          <w:i/>
          <w:szCs w:val="24"/>
        </w:rPr>
        <w:tab/>
      </w:r>
      <w:r>
        <w:rPr>
          <w:rFonts w:cstheme="minorBidi"/>
          <w:i/>
          <w:szCs w:val="24"/>
        </w:rPr>
        <w:tab/>
      </w:r>
      <w:r>
        <w:rPr>
          <w:rFonts w:cstheme="minorBidi"/>
          <w:i/>
          <w:szCs w:val="24"/>
        </w:rPr>
        <w:tab/>
        <w:t>Хагуровой Л.В.</w:t>
      </w:r>
    </w:p>
    <w:p w:rsidR="00FA27C2" w:rsidRDefault="00FA27C2" w:rsidP="00FA27C2">
      <w:pPr>
        <w:rPr>
          <w:rFonts w:cstheme="minorBidi"/>
          <w:i/>
          <w:szCs w:val="24"/>
        </w:rPr>
      </w:pPr>
    </w:p>
    <w:p w:rsidR="00FA27C2" w:rsidRDefault="00FA27C2" w:rsidP="00FA27C2">
      <w:pPr>
        <w:rPr>
          <w:rFonts w:cstheme="minorBidi"/>
          <w:szCs w:val="24"/>
        </w:rPr>
      </w:pPr>
      <w:r>
        <w:rPr>
          <w:rFonts w:cstheme="minorBidi"/>
          <w:b/>
          <w:i/>
          <w:szCs w:val="24"/>
        </w:rPr>
        <w:t>Согласован:</w:t>
      </w:r>
    </w:p>
    <w:p w:rsidR="00FA27C2" w:rsidRDefault="00FA27C2" w:rsidP="00FA27C2">
      <w:pPr>
        <w:rPr>
          <w:rFonts w:cstheme="minorBidi"/>
          <w:szCs w:val="24"/>
        </w:rPr>
      </w:pPr>
      <w:r>
        <w:rPr>
          <w:rFonts w:cstheme="minorBidi"/>
          <w:i/>
          <w:szCs w:val="24"/>
        </w:rPr>
        <w:t>Заместитель главы администрации                                  Ченешева А.Ч.</w:t>
      </w:r>
    </w:p>
    <w:p w:rsidR="00FA27C2" w:rsidRDefault="00FA27C2" w:rsidP="00FA27C2">
      <w:pPr>
        <w:rPr>
          <w:rFonts w:cstheme="minorBidi"/>
          <w:szCs w:val="24"/>
        </w:rPr>
      </w:pPr>
      <w:r>
        <w:rPr>
          <w:rFonts w:cstheme="minorBidi"/>
          <w:i/>
          <w:szCs w:val="24"/>
        </w:rPr>
        <w:t xml:space="preserve">Специалист 1 категории администрации         </w:t>
      </w:r>
      <w:r>
        <w:rPr>
          <w:rFonts w:cstheme="minorBidi"/>
          <w:i/>
          <w:szCs w:val="24"/>
        </w:rPr>
        <w:tab/>
        <w:t xml:space="preserve">          </w:t>
      </w:r>
      <w:r>
        <w:rPr>
          <w:rFonts w:cstheme="minorBidi"/>
          <w:i/>
          <w:szCs w:val="24"/>
        </w:rPr>
        <w:tab/>
        <w:t xml:space="preserve">  Кайтмесова А.Б.                                                           </w:t>
      </w:r>
    </w:p>
    <w:p w:rsidR="00FA27C2" w:rsidRDefault="00FA27C2" w:rsidP="00FA27C2">
      <w:pPr>
        <w:jc w:val="center"/>
        <w:rPr>
          <w:rFonts w:cstheme="minorBidi"/>
          <w:i/>
          <w:szCs w:val="24"/>
        </w:rPr>
      </w:pPr>
    </w:p>
    <w:p w:rsidR="00FA27C2" w:rsidRDefault="00FA27C2" w:rsidP="00FA27C2">
      <w:pPr>
        <w:ind w:firstLine="720"/>
        <w:contextualSpacing/>
        <w:jc w:val="both"/>
        <w:rPr>
          <w:rFonts w:ascii="PT Astra Serif" w:hAnsi="PT Astra Serif" w:cstheme="minorBidi"/>
          <w:szCs w:val="24"/>
        </w:rPr>
      </w:pPr>
    </w:p>
    <w:p w:rsidR="00FA27C2" w:rsidRDefault="00FA27C2" w:rsidP="00FA27C2">
      <w:pPr>
        <w:ind w:firstLine="720"/>
        <w:contextualSpacing/>
        <w:jc w:val="both"/>
        <w:rPr>
          <w:rFonts w:ascii="PT Astra Serif" w:hAnsi="PT Astra Serif" w:cstheme="minorBidi"/>
          <w:szCs w:val="24"/>
        </w:rPr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CF71FF">
      <w:pPr>
        <w:pStyle w:val="ConsPlusNormal"/>
        <w:ind w:left="4820"/>
        <w:jc w:val="right"/>
      </w:pPr>
      <w:bookmarkStart w:id="4" w:name="_GoBack"/>
      <w:bookmarkEnd w:id="4"/>
      <w:r>
        <w:lastRenderedPageBreak/>
        <w:t>Приложение</w:t>
      </w:r>
    </w:p>
    <w:p w:rsidR="0096424F" w:rsidRDefault="00CF71FF">
      <w:pPr>
        <w:pStyle w:val="ConsPlusNormal"/>
        <w:ind w:left="4820"/>
        <w:jc w:val="right"/>
      </w:pPr>
      <w:r>
        <w:t>к постановлению администрации муниципального образования «</w:t>
      </w:r>
      <w:r w:rsidR="00FA27C2">
        <w:t>Джерокай</w:t>
      </w:r>
      <w:r>
        <w:t>ское сельское поселение»</w:t>
      </w:r>
    </w:p>
    <w:p w:rsidR="00FA27C2" w:rsidRDefault="00FA27C2" w:rsidP="00FA27C2">
      <w:pPr>
        <w:pStyle w:val="ConsPlusNormal"/>
        <w:widowControl/>
        <w:ind w:left="5103" w:firstLine="720"/>
        <w:contextualSpacing/>
        <w:jc w:val="right"/>
        <w:rPr>
          <w:rFonts w:cstheme="minorBidi"/>
        </w:rPr>
      </w:pPr>
      <w:r>
        <w:rPr>
          <w:rFonts w:ascii="PT Astra Serif" w:hAnsi="PT Astra Serif" w:cstheme="minorBidi"/>
        </w:rPr>
        <w:t>от 02.09.2020г  № 23</w:t>
      </w:r>
    </w:p>
    <w:p w:rsidR="0096424F" w:rsidRDefault="0096424F">
      <w:pPr>
        <w:pStyle w:val="ConsPlusNormal"/>
        <w:ind w:left="4820"/>
        <w:jc w:val="right"/>
      </w:pPr>
    </w:p>
    <w:p w:rsidR="0096424F" w:rsidRDefault="00CF71FF">
      <w:pPr>
        <w:pStyle w:val="ae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96424F" w:rsidRDefault="00CF71FF">
      <w:pPr>
        <w:pStyle w:val="ae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6424F" w:rsidRDefault="0096424F">
      <w:pPr>
        <w:pStyle w:val="ae"/>
        <w:spacing w:beforeAutospacing="0" w:afterAutospacing="0"/>
        <w:ind w:firstLine="709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I. Общие положения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Предмет регулирования регламента.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– Административный регламент) – определяет стандарт, состав, сроки и последовательность действий (административных процедур) администрации </w:t>
      </w:r>
      <w:r>
        <w:rPr>
          <w:rStyle w:val="a5"/>
          <w:bCs/>
          <w:color w:val="00000A"/>
          <w:sz w:val="28"/>
          <w:szCs w:val="28"/>
        </w:rPr>
        <w:t>муниципального образования «</w:t>
      </w:r>
      <w:r w:rsidR="00FA27C2">
        <w:rPr>
          <w:rStyle w:val="a5"/>
          <w:bCs/>
          <w:color w:val="00000A"/>
          <w:sz w:val="28"/>
          <w:szCs w:val="28"/>
        </w:rPr>
        <w:t>Джерокай</w:t>
      </w:r>
      <w:r>
        <w:rPr>
          <w:rStyle w:val="a5"/>
          <w:bCs/>
          <w:color w:val="00000A"/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правовых актов о налогах и сборах.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5" w:name="Par40"/>
      <w:bookmarkEnd w:id="5"/>
      <w:r>
        <w:rPr>
          <w:sz w:val="28"/>
          <w:szCs w:val="28"/>
        </w:rPr>
        <w:t>1.2. Круг заявителей.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Порядок получения информации по вопросам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при личном обращении;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информационного стенда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-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Порядок, форма и место размещения информации по вопросам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администрации, информационный стенд администрации,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месте нахождения и графике работы администрации, а также способах получения указанной информации;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справочных телефонах специалиста администрации, непосредственно предоставляющего муниципальную услугу;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адресе официального сайта администрации   в информационно-телекоммуникационной сети «Интернет» и адресе ее электронной почты;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(функций), Регионального портала государственных и муниципальных услуг (функций);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II. Стандарт предоставления муниципальной услуги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                                                        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Наименование органа, предоставляющего муниципальную услугу – администрация муниципального образования «</w:t>
      </w:r>
      <w:r w:rsidR="00FA27C2">
        <w:rPr>
          <w:sz w:val="28"/>
          <w:szCs w:val="28"/>
        </w:rPr>
        <w:t>Джерокай</w:t>
      </w:r>
      <w:r>
        <w:rPr>
          <w:sz w:val="28"/>
          <w:szCs w:val="28"/>
        </w:rPr>
        <w:t>ское сельское поселение».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FA27C2">
        <w:rPr>
          <w:sz w:val="28"/>
          <w:szCs w:val="28"/>
        </w:rPr>
        <w:t>Джерокай</w:t>
      </w:r>
      <w:r>
        <w:rPr>
          <w:sz w:val="28"/>
          <w:szCs w:val="28"/>
        </w:rPr>
        <w:t>ского сельского поселения    (далее - специалист администрации).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Срок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6" w:name="P62"/>
      <w:bookmarkEnd w:id="6"/>
      <w:r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Перечень нормативных правовых актов, регулирующих предоставление муниципальной услуги, размещен на официальном сайте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7" w:name="P72"/>
      <w:bookmarkEnd w:id="7"/>
      <w:r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обращения;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подпись лица;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обращения.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</w:t>
      </w:r>
      <w:r>
        <w:rPr>
          <w:sz w:val="28"/>
          <w:szCs w:val="28"/>
        </w:rPr>
        <w:lastRenderedPageBreak/>
        <w:t>руководителя или должностного лица, имеющего право подписи соответствующих документов.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При предоставлении муниципальной услуги запрещено требовать от заявителя: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</w:pPr>
      <w:r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anchor="/document/12177515/entry/706" w:history="1">
        <w:r>
          <w:rPr>
            <w:rStyle w:val="-"/>
            <w:color w:val="00000A"/>
            <w:sz w:val="28"/>
            <w:szCs w:val="28"/>
            <w:u w:val="none"/>
          </w:rPr>
          <w:t>части 6 статьи 7</w:t>
        </w:r>
      </w:hyperlink>
      <w:r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</w:pPr>
      <w:r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anchor="/document/12177515/entry/7014" w:history="1">
        <w:r>
          <w:rPr>
            <w:rStyle w:val="-"/>
            <w:color w:val="00000A"/>
            <w:sz w:val="28"/>
            <w:szCs w:val="28"/>
            <w:u w:val="none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 Исчерпывающий перечень оснований для отказа в предоставлении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8" w:name="P92"/>
      <w:bookmarkEnd w:id="8"/>
      <w:r>
        <w:rPr>
          <w:sz w:val="28"/>
          <w:szCs w:val="28"/>
        </w:rPr>
        <w:t>2.9.1.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Указание автором недействительных сведений о себе и (или) адреса для ответа.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 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Порядок, размер и основания взимания платы, взимаемой за предоставление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Срок и порядок регистрации запроса заявителя о предоставлении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информационных стендах, на официальном сайте администрации   размещаются следующие информационные материалы: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образцы заполнения бланков заявлений;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бланки заявлений;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адреса, телефоны и время приема специалистов администрации;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часы приема специалистов администрации;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лестницы, коридоры, холлы, кабинеты с достаточным освещением;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половые покрытия с исключением кафельных полов и порогов;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бактерицидные лампы;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стенды со справочными материалами и графиком приема;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функционально удобная, подвергающаяся влажной обработке мебель;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Показатели доступности и качества муниципальной услуги: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документов, представляемых заявителями;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срока предоставления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для заявителя однократно направить запрос в МФЦ, при наличии МФЦ на территории Республики Адыгея, действующего по принципу «одного окна».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Перечень административных процедур.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прием и регистрация обращения;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обращения;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и направление ответа на обращение заявителю.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Прием и регистрация обращений.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обращений.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определяет исполнителя поручения;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</w:pPr>
      <w:r>
        <w:rPr>
          <w:sz w:val="28"/>
          <w:szCs w:val="28"/>
        </w:rPr>
        <w:t>Решением Главы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  передает обращение для рассмотрения по существу вместе с приложенными документами специалисту администрации.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Подготовка и направление ответов на обращение.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</w:pPr>
      <w:r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2" w:anchor="P62" w:history="1">
        <w:r>
          <w:rPr>
            <w:rStyle w:val="-"/>
            <w:color w:val="00000A"/>
            <w:sz w:val="28"/>
            <w:szCs w:val="28"/>
            <w:u w:val="none"/>
          </w:rPr>
          <w:t>п. 2.4.1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либо лица, его замещающего.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заявителя подписывается руководителем администрации, в срок не более 2 рабочих дней с момента получения проекта ответа от уполномоченного должностного лица.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Особенности выполнения административных процедур (действий) в электронной форме.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</w:pPr>
      <w:r>
        <w:rPr>
          <w:sz w:val="28"/>
          <w:szCs w:val="28"/>
        </w:rPr>
        <w:t>Заявление о предоставлении муниципальной услуги, может быть представлено заявителем через МФЦ по его инициативе самостоятельно.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через МФЦ осуществляется в рамках заключенного соглашения между ОМСУ и МФЦ.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Исправление допущенных опечаток и ошибок в выданных в результате предоставления муниципальной услуги документах: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3.6.1. 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3.6.2. Срок выполнения административной процедуры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96424F" w:rsidRDefault="00CF71FF">
      <w:pPr>
        <w:pStyle w:val="s1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3.6.3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</w:p>
    <w:p w:rsidR="0096424F" w:rsidRDefault="00CF71FF">
      <w:pPr>
        <w:pStyle w:val="s1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96424F" w:rsidRDefault="00CF71FF">
      <w:pPr>
        <w:pStyle w:val="s1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3.6.5. Результатом административной процедуры является исправление допущенных должностными лицами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96424F" w:rsidRDefault="00CF71FF">
      <w:pPr>
        <w:pStyle w:val="s1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3.6.6. Способ фиксации результата выполнения административной процедуры - регистрация в журнале исходящей корреспонденции ответа Заявителю.</w:t>
      </w:r>
    </w:p>
    <w:p w:rsidR="0096424F" w:rsidRDefault="00CF71FF">
      <w:pPr>
        <w:pStyle w:val="s1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3.6.7.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96424F" w:rsidRDefault="00CF71FF">
      <w:pPr>
        <w:ind w:firstLine="720"/>
        <w:jc w:val="both"/>
      </w:pPr>
      <w:r>
        <w:t>3.7. Особенности предоставления муниципальной услуги в многофункциональных центрах.</w:t>
      </w:r>
    </w:p>
    <w:p w:rsidR="0096424F" w:rsidRDefault="00CF71FF">
      <w:pPr>
        <w:ind w:firstLine="720"/>
        <w:jc w:val="both"/>
      </w:pPr>
      <w:r>
        <w:t>3.7.1. Порядок административных действий в случае предоставления муниципальной услуги в МФЦ:</w:t>
      </w:r>
    </w:p>
    <w:p w:rsidR="0096424F" w:rsidRDefault="00CF71FF">
      <w:pPr>
        <w:ind w:firstLine="720"/>
        <w:jc w:val="both"/>
      </w:pPr>
      <w:r>
        <w:t>1) Размещение информации о порядке предоставления муниципальной услуги в помещении МФЦ.</w:t>
      </w:r>
    </w:p>
    <w:p w:rsidR="0096424F" w:rsidRDefault="00CF71FF">
      <w:pPr>
        <w:ind w:firstLine="720"/>
        <w:jc w:val="both"/>
      </w:pPr>
      <w:r>
        <w:t>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Интернет).</w:t>
      </w:r>
    </w:p>
    <w:p w:rsidR="0096424F" w:rsidRDefault="00CF71FF">
      <w:pPr>
        <w:ind w:firstLine="720"/>
        <w:jc w:val="both"/>
      </w:pPr>
      <w:r>
        <w:lastRenderedPageBreak/>
        <w:t>2) Прием от заявителя запроса и иных документов, необходимых для предоставления муниципальной услуги.</w:t>
      </w:r>
    </w:p>
    <w:p w:rsidR="0096424F" w:rsidRDefault="00CF71FF">
      <w:pPr>
        <w:ind w:firstLine="720"/>
        <w:jc w:val="both"/>
      </w:pPr>
      <w:r>
        <w:t>В МФЦ за предоставлением муниципальной услуги заявитель обращается лично, через законного представителя или доверенное лицо.</w:t>
      </w:r>
    </w:p>
    <w:p w:rsidR="0096424F" w:rsidRDefault="00CF71FF">
      <w:pPr>
        <w:ind w:firstLine="720"/>
        <w:jc w:val="both"/>
      </w:pPr>
      <w:r>
        <w:t>Административное действие по приему от заявителя запроса и иных документов, необходимых для предоставления муниципальной услуги, включает в себя:</w:t>
      </w:r>
    </w:p>
    <w:p w:rsidR="0096424F" w:rsidRDefault="00CF71FF">
      <w:pPr>
        <w:ind w:firstLine="720"/>
        <w:jc w:val="both"/>
      </w:pPr>
      <w:r>
        <w:t>- 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</w:p>
    <w:p w:rsidR="0096424F" w:rsidRDefault="00CF71FF">
      <w:pPr>
        <w:ind w:firstLine="720"/>
        <w:jc w:val="both"/>
      </w:pPr>
      <w:r>
        <w:t>- проверку комплектности представленных документов (при наличии);</w:t>
      </w:r>
    </w:p>
    <w:p w:rsidR="0096424F" w:rsidRDefault="00CF71FF">
      <w:pPr>
        <w:ind w:firstLine="720"/>
        <w:jc w:val="both"/>
      </w:pPr>
      <w:r>
        <w:t>- регистрацию заявления в автоматизированной информационной системе МФЦ;</w:t>
      </w:r>
    </w:p>
    <w:p w:rsidR="0096424F" w:rsidRDefault="00CF71FF">
      <w:pPr>
        <w:ind w:firstLine="720"/>
        <w:jc w:val="both"/>
      </w:pPr>
      <w:r>
        <w:t>- вручение расписки о получении заявления и документов (при наличии).</w:t>
      </w:r>
    </w:p>
    <w:p w:rsidR="0096424F" w:rsidRDefault="00CF71FF">
      <w:pPr>
        <w:ind w:firstLine="720"/>
        <w:jc w:val="both"/>
      </w:pPr>
      <w:r>
        <w:t>3) Передача документов из МФЦ в администрацию:</w:t>
      </w:r>
    </w:p>
    <w:p w:rsidR="0096424F" w:rsidRDefault="00CF71FF">
      <w:pPr>
        <w:ind w:firstLine="720"/>
        <w:jc w:val="both"/>
      </w:pPr>
      <w:r>
        <w:t>Передача документов из МФЦ в администрацию осуществляется посредством их доставки на бумажном носителе курьером МФЦ и/или в электронном виде, либо почтовым отправлением.</w:t>
      </w:r>
    </w:p>
    <w:p w:rsidR="0096424F" w:rsidRDefault="00CF71FF">
      <w:pPr>
        <w:ind w:firstLine="720"/>
        <w:jc w:val="both"/>
      </w:pPr>
      <w:r>
        <w:t>4) Направление результата предоставления муниципальной услуги в МФЦ. Должностное лицо администрацию, ответственное за выдачу документов, обеспечивает направление в МФЦ результата муниципальной услуги не позднее одного рабочего дня, предшествующего дню истечения срока ее предоставления, посредством передачи документа на бумажном носителе курьеру МФЦ и/или в электронном виде, либо почтовым отправлением.</w:t>
      </w:r>
    </w:p>
    <w:p w:rsidR="0096424F" w:rsidRDefault="00CF71FF">
      <w:pPr>
        <w:ind w:firstLine="720"/>
        <w:jc w:val="both"/>
      </w:pPr>
      <w:r>
        <w:t>5) Выдача результатов муниципальной услуги. 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услуги. Специалист МФЦ выдает результат оказания муниципальной услуги заявителю в момент обращения заявителя в МФЦ за его получением.</w:t>
      </w:r>
    </w:p>
    <w:p w:rsidR="0096424F" w:rsidRDefault="00CF71FF">
      <w:pPr>
        <w:ind w:firstLine="720"/>
        <w:jc w:val="both"/>
      </w:pPr>
      <w:r>
        <w:t>3.7.2. Особенности выполнения указанных административных действий устанавливаются соглашением о взаимодействии, заключенным между администрацию и МФЦ.</w:t>
      </w:r>
    </w:p>
    <w:p w:rsidR="0096424F" w:rsidRDefault="0096424F">
      <w:pPr>
        <w:ind w:firstLine="720"/>
        <w:jc w:val="both"/>
      </w:pPr>
    </w:p>
    <w:p w:rsidR="0096424F" w:rsidRDefault="00CF71FF">
      <w:pPr>
        <w:ind w:firstLine="720"/>
        <w:jc w:val="both"/>
      </w:pPr>
      <w:r>
        <w:t>3.8. 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96424F" w:rsidRDefault="0096424F">
      <w:pPr>
        <w:ind w:firstLine="720"/>
        <w:jc w:val="both"/>
      </w:pPr>
    </w:p>
    <w:p w:rsidR="0096424F" w:rsidRDefault="00CF71FF">
      <w:pPr>
        <w:ind w:firstLine="720"/>
        <w:jc w:val="both"/>
      </w:pPr>
      <w:r>
        <w:t xml:space="preserve">3.8.1. Предоставление данной услуги осуществляется в электронной форме, в том числе с использованием Регионального портала, в части </w:t>
      </w:r>
      <w:r>
        <w:lastRenderedPageBreak/>
        <w:t>информирования о порядке и сроках предоставления муниципальной услуги.</w:t>
      </w:r>
    </w:p>
    <w:p w:rsidR="0096424F" w:rsidRDefault="0096424F">
      <w:pPr>
        <w:ind w:firstLine="720"/>
        <w:jc w:val="both"/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IV. Формы контроля за исполнением административного регламента.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полноты качества предоставления муниципальной услуги проводятся в соответствии с утвержденным планом работы в соответствии с законодательством.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проверка может осуществляться в связи с конкретным обращением заявителя. Сроки проведения проверок определяются руководителем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</w:pPr>
      <w:r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администрации, в том числе у исполнителя по телефону.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9" w:name="dst221"/>
      <w:bookmarkEnd w:id="9"/>
      <w:r>
        <w:rPr>
          <w:sz w:val="28"/>
          <w:szCs w:val="28"/>
        </w:rPr>
        <w:t>- нарушение срока предоставления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0" w:name="dst295"/>
      <w:bookmarkEnd w:id="10"/>
      <w:r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Адыгея, муниципальными правовыми актами для предоставления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1" w:name="dst103"/>
      <w:bookmarkEnd w:id="11"/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 Республики Адыгея, муниципальными правовыми актами для предоставления муниципальной услуги, у заявителя;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2" w:name="dst222"/>
      <w:bookmarkEnd w:id="12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 Республики Адыгея, муниципальными правовыми актами;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3" w:name="dst105"/>
      <w:bookmarkEnd w:id="13"/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 Республики Адыгея, муниципальными правовыми актами;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4" w:name="dst223"/>
      <w:bookmarkEnd w:id="14"/>
      <w:r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5" w:name="dst224"/>
      <w:bookmarkEnd w:id="15"/>
      <w:r>
        <w:rPr>
          <w:sz w:val="28"/>
          <w:szCs w:val="28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6" w:name="dst225"/>
      <w:bookmarkEnd w:id="16"/>
      <w:r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 Республики Адыгея, муниципальными правовыми актами;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7" w:name="dst296"/>
      <w:bookmarkEnd w:id="17"/>
      <w:r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Республики Адыгея, являющийся учредителем МФЦ. 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 Республики Адыгея, являющемуся учредителем МФЦ.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Жалоба заявителя должна содержать: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глава администрации принимает одно из следующих решений: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Республики Адыгея, муниципальными правовыми актами, а также в иных формах;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удовлетворении жалобы отказывается.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  и информационных стендах, Едином портале государственных и муниципальных услуг (функций), Региональном портале государственных и муниципальных услуг.</w:t>
      </w:r>
    </w:p>
    <w:p w:rsidR="0096424F" w:rsidRDefault="009642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24F" w:rsidRDefault="00CF7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 Перечень нормативных правовых актов, регулирующих отношения, возникающие в связи с предоставлением муниципальной услуги</w:t>
      </w:r>
    </w:p>
    <w:p w:rsidR="0096424F" w:rsidRDefault="009642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24F" w:rsidRDefault="00CF71F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5.10.1.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следующие:</w:t>
      </w:r>
    </w:p>
    <w:p w:rsidR="0096424F" w:rsidRDefault="00CF71F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Федеральный закон от 27 июля 2010 года №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4293; ст. 4294; 2017, N 1, ст. 12; N 50, ст. 7555; 2018, N 1, ст. 63; N 9, ст. 1283; N 17, ст. 2447; N 18, ст. 2557; N 24, ст. 3413);</w:t>
      </w:r>
    </w:p>
    <w:p w:rsidR="0096424F" w:rsidRDefault="00CF71F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постановление Правительства Российской Федерации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35, ст. 4829, 2014, N 50, ст. 7113, 2015, N 47, ст. 6596; 2016, N 51, ст. 7370; 2017, N 44, ст. 6523; 2018, N 25, ст. 3696);</w:t>
      </w:r>
    </w:p>
    <w:p w:rsidR="0096424F" w:rsidRDefault="00CF71F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постановление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48; 2013, N 52; 2015, N 2; 2018, N 49);</w:t>
      </w:r>
    </w:p>
    <w:p w:rsidR="0096424F" w:rsidRDefault="00CF71F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Закон Республики Адыгея от 31 марта 1994 года N 74-1 "О языках народов Республики Адыгея" (Ведомости Законодательного Собрания (Хасэ) - Парламента Республики Адыгея, 1994, N 5; Собрании законодательства Республики Адыгея, 2011, N 12; 2014, N 4; 2017, N 3).</w:t>
      </w:r>
    </w:p>
    <w:p w:rsidR="0096424F" w:rsidRDefault="00CF71FF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5.10.2. Информация, указанная в настоящем разделе Административного регламента, подлежит размещению на Едином портале государственных и муниципальных услуг (функций), Региональном портале государственных и муниципальных услуг.</w:t>
      </w:r>
    </w:p>
    <w:sectPr w:rsidR="0096424F" w:rsidSect="0096424F">
      <w:headerReference w:type="default" r:id="rId13"/>
      <w:pgSz w:w="11906" w:h="16838"/>
      <w:pgMar w:top="1134" w:right="1134" w:bottom="1134" w:left="1701" w:header="720" w:footer="0" w:gutter="0"/>
      <w:pgNumType w:start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FAF" w:rsidRDefault="00610FAF" w:rsidP="0096424F">
      <w:r>
        <w:separator/>
      </w:r>
    </w:p>
  </w:endnote>
  <w:endnote w:type="continuationSeparator" w:id="1">
    <w:p w:rsidR="00610FAF" w:rsidRDefault="00610FAF" w:rsidP="0096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FAF" w:rsidRDefault="00610FAF" w:rsidP="0096424F">
      <w:r>
        <w:separator/>
      </w:r>
    </w:p>
  </w:footnote>
  <w:footnote w:type="continuationSeparator" w:id="1">
    <w:p w:rsidR="00610FAF" w:rsidRDefault="00610FAF" w:rsidP="00964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4F" w:rsidRDefault="00B80B0A">
    <w:pPr>
      <w:pStyle w:val="Header"/>
      <w:jc w:val="center"/>
    </w:pPr>
    <w:r>
      <w:fldChar w:fldCharType="begin"/>
    </w:r>
    <w:r w:rsidR="00CF71FF">
      <w:instrText>PAGE</w:instrText>
    </w:r>
    <w:r>
      <w:fldChar w:fldCharType="separate"/>
    </w:r>
    <w:r w:rsidR="00FA27C2">
      <w:rPr>
        <w:noProof/>
      </w:rPr>
      <w:t>2</w:t>
    </w:r>
    <w:r>
      <w:fldChar w:fldCharType="end"/>
    </w:r>
  </w:p>
  <w:p w:rsidR="0096424F" w:rsidRDefault="009642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7FC"/>
    <w:multiLevelType w:val="multilevel"/>
    <w:tmpl w:val="DCEA87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b/>
        <w:i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b/>
        <w:i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F0646C"/>
    <w:multiLevelType w:val="multilevel"/>
    <w:tmpl w:val="9AE613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24F"/>
    <w:rsid w:val="00610FAF"/>
    <w:rsid w:val="0096424F"/>
    <w:rsid w:val="00970E3D"/>
    <w:rsid w:val="00B80B0A"/>
    <w:rsid w:val="00CF71FF"/>
    <w:rsid w:val="00FA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2"/>
    <w:rPr>
      <w:color w:val="00000A"/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A27C2"/>
    <w:pPr>
      <w:keepNext/>
      <w:outlineLvl w:val="1"/>
    </w:pPr>
    <w:rPr>
      <w:color w:val="auto"/>
    </w:rPr>
  </w:style>
  <w:style w:type="paragraph" w:styleId="5">
    <w:name w:val="heading 5"/>
    <w:basedOn w:val="a"/>
    <w:next w:val="a"/>
    <w:unhideWhenUsed/>
    <w:qFormat/>
    <w:rsid w:val="00FA27C2"/>
    <w:pPr>
      <w:keepNext/>
      <w:spacing w:before="120" w:line="20" w:lineRule="atLeast"/>
      <w:ind w:hanging="48"/>
      <w:jc w:val="center"/>
      <w:outlineLvl w:val="4"/>
    </w:pPr>
    <w:rPr>
      <w:b/>
      <w:i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592BF2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customStyle="1" w:styleId="Heading2">
    <w:name w:val="Heading 2"/>
    <w:basedOn w:val="a"/>
    <w:qFormat/>
    <w:rsid w:val="00592BF2"/>
    <w:pPr>
      <w:keepNext/>
      <w:jc w:val="center"/>
      <w:outlineLvl w:val="1"/>
    </w:pPr>
    <w:rPr>
      <w:rFonts w:ascii="Arial" w:hAnsi="Arial"/>
      <w:b/>
      <w:sz w:val="18"/>
    </w:rPr>
  </w:style>
  <w:style w:type="paragraph" w:customStyle="1" w:styleId="Heading3">
    <w:name w:val="Heading 3"/>
    <w:basedOn w:val="a"/>
    <w:qFormat/>
    <w:rsid w:val="00592BF2"/>
    <w:pPr>
      <w:keepNext/>
      <w:jc w:val="center"/>
      <w:outlineLvl w:val="2"/>
    </w:pPr>
    <w:rPr>
      <w:b/>
      <w:sz w:val="36"/>
    </w:rPr>
  </w:style>
  <w:style w:type="paragraph" w:customStyle="1" w:styleId="Heading4">
    <w:name w:val="Heading 4"/>
    <w:basedOn w:val="a"/>
    <w:qFormat/>
    <w:rsid w:val="00592BF2"/>
    <w:pPr>
      <w:keepNext/>
      <w:jc w:val="center"/>
      <w:outlineLvl w:val="3"/>
    </w:pPr>
    <w:rPr>
      <w:b/>
    </w:rPr>
  </w:style>
  <w:style w:type="paragraph" w:customStyle="1" w:styleId="Heading5">
    <w:name w:val="Heading 5"/>
    <w:basedOn w:val="a"/>
    <w:link w:val="50"/>
    <w:semiHidden/>
    <w:unhideWhenUsed/>
    <w:qFormat/>
    <w:rsid w:val="009738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uiPriority w:val="99"/>
    <w:qFormat/>
    <w:rsid w:val="00657E91"/>
    <w:rPr>
      <w:sz w:val="28"/>
    </w:rPr>
  </w:style>
  <w:style w:type="character" w:customStyle="1" w:styleId="a4">
    <w:name w:val="Нижний колонтитул Знак"/>
    <w:qFormat/>
    <w:rsid w:val="00657E91"/>
    <w:rPr>
      <w:sz w:val="28"/>
    </w:rPr>
  </w:style>
  <w:style w:type="character" w:customStyle="1" w:styleId="a5">
    <w:name w:val="Гипертекстовая ссылка"/>
    <w:uiPriority w:val="99"/>
    <w:qFormat/>
    <w:rsid w:val="00897C5F"/>
    <w:rPr>
      <w:rFonts w:cs="Times New Roman"/>
      <w:b w:val="0"/>
      <w:color w:val="106BBE"/>
    </w:rPr>
  </w:style>
  <w:style w:type="character" w:customStyle="1" w:styleId="a6">
    <w:name w:val="Текст выноски Знак"/>
    <w:semiHidden/>
    <w:qFormat/>
    <w:rsid w:val="007020F6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qFormat/>
    <w:rsid w:val="00650DA9"/>
  </w:style>
  <w:style w:type="character" w:customStyle="1" w:styleId="-">
    <w:name w:val="Интернет-ссылка"/>
    <w:basedOn w:val="a0"/>
    <w:uiPriority w:val="99"/>
    <w:unhideWhenUsed/>
    <w:rsid w:val="00650DA9"/>
    <w:rPr>
      <w:color w:val="0000FF"/>
      <w:u w:val="single"/>
    </w:rPr>
  </w:style>
  <w:style w:type="character" w:customStyle="1" w:styleId="covered-phonefull">
    <w:name w:val="covered-phone__full"/>
    <w:basedOn w:val="a0"/>
    <w:qFormat/>
    <w:rsid w:val="00650DA9"/>
  </w:style>
  <w:style w:type="character" w:customStyle="1" w:styleId="text-container">
    <w:name w:val="text-container"/>
    <w:basedOn w:val="a0"/>
    <w:qFormat/>
    <w:rsid w:val="00650DA9"/>
  </w:style>
  <w:style w:type="character" w:customStyle="1" w:styleId="50">
    <w:name w:val="Заголовок 5 Знак"/>
    <w:basedOn w:val="a0"/>
    <w:link w:val="Heading5"/>
    <w:qFormat/>
    <w:rsid w:val="00973824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ListLabel1">
    <w:name w:val="ListLabel 1"/>
    <w:qFormat/>
    <w:rsid w:val="0096424F"/>
    <w:rPr>
      <w:sz w:val="20"/>
    </w:rPr>
  </w:style>
  <w:style w:type="character" w:customStyle="1" w:styleId="ListLabel2">
    <w:name w:val="ListLabel 2"/>
    <w:qFormat/>
    <w:rsid w:val="0096424F"/>
    <w:rPr>
      <w:sz w:val="20"/>
    </w:rPr>
  </w:style>
  <w:style w:type="character" w:customStyle="1" w:styleId="ListLabel3">
    <w:name w:val="ListLabel 3"/>
    <w:qFormat/>
    <w:rsid w:val="0096424F"/>
    <w:rPr>
      <w:sz w:val="20"/>
    </w:rPr>
  </w:style>
  <w:style w:type="character" w:customStyle="1" w:styleId="ListLabel4">
    <w:name w:val="ListLabel 4"/>
    <w:qFormat/>
    <w:rsid w:val="0096424F"/>
    <w:rPr>
      <w:sz w:val="20"/>
    </w:rPr>
  </w:style>
  <w:style w:type="character" w:customStyle="1" w:styleId="ListLabel5">
    <w:name w:val="ListLabel 5"/>
    <w:qFormat/>
    <w:rsid w:val="0096424F"/>
    <w:rPr>
      <w:sz w:val="20"/>
    </w:rPr>
  </w:style>
  <w:style w:type="character" w:customStyle="1" w:styleId="ListLabel6">
    <w:name w:val="ListLabel 6"/>
    <w:qFormat/>
    <w:rsid w:val="0096424F"/>
    <w:rPr>
      <w:sz w:val="20"/>
    </w:rPr>
  </w:style>
  <w:style w:type="character" w:customStyle="1" w:styleId="ListLabel7">
    <w:name w:val="ListLabel 7"/>
    <w:qFormat/>
    <w:rsid w:val="0096424F"/>
    <w:rPr>
      <w:sz w:val="20"/>
    </w:rPr>
  </w:style>
  <w:style w:type="character" w:customStyle="1" w:styleId="ListLabel8">
    <w:name w:val="ListLabel 8"/>
    <w:qFormat/>
    <w:rsid w:val="0096424F"/>
    <w:rPr>
      <w:sz w:val="20"/>
    </w:rPr>
  </w:style>
  <w:style w:type="character" w:customStyle="1" w:styleId="ListLabel9">
    <w:name w:val="ListLabel 9"/>
    <w:qFormat/>
    <w:rsid w:val="0096424F"/>
    <w:rPr>
      <w:sz w:val="20"/>
    </w:rPr>
  </w:style>
  <w:style w:type="character" w:customStyle="1" w:styleId="ListLabel10">
    <w:name w:val="ListLabel 10"/>
    <w:qFormat/>
    <w:rsid w:val="0096424F"/>
    <w:rPr>
      <w:b/>
      <w:i/>
      <w:sz w:val="24"/>
    </w:rPr>
  </w:style>
  <w:style w:type="character" w:customStyle="1" w:styleId="ListLabel11">
    <w:name w:val="ListLabel 11"/>
    <w:qFormat/>
    <w:rsid w:val="0096424F"/>
    <w:rPr>
      <w:b/>
      <w:i/>
      <w:sz w:val="24"/>
    </w:rPr>
  </w:style>
  <w:style w:type="character" w:customStyle="1" w:styleId="ListLabel12">
    <w:name w:val="ListLabel 12"/>
    <w:qFormat/>
    <w:rsid w:val="0096424F"/>
    <w:rPr>
      <w:b/>
      <w:i/>
      <w:sz w:val="24"/>
    </w:rPr>
  </w:style>
  <w:style w:type="character" w:customStyle="1" w:styleId="ListLabel13">
    <w:name w:val="ListLabel 13"/>
    <w:qFormat/>
    <w:rsid w:val="0096424F"/>
    <w:rPr>
      <w:b/>
      <w:i/>
      <w:sz w:val="24"/>
    </w:rPr>
  </w:style>
  <w:style w:type="character" w:customStyle="1" w:styleId="ListLabel14">
    <w:name w:val="ListLabel 14"/>
    <w:qFormat/>
    <w:rsid w:val="0096424F"/>
    <w:rPr>
      <w:b/>
      <w:i/>
      <w:sz w:val="24"/>
    </w:rPr>
  </w:style>
  <w:style w:type="character" w:customStyle="1" w:styleId="ListLabel15">
    <w:name w:val="ListLabel 15"/>
    <w:qFormat/>
    <w:rsid w:val="0096424F"/>
    <w:rPr>
      <w:b/>
      <w:i/>
      <w:sz w:val="24"/>
    </w:rPr>
  </w:style>
  <w:style w:type="character" w:customStyle="1" w:styleId="ListLabel16">
    <w:name w:val="ListLabel 16"/>
    <w:qFormat/>
    <w:rsid w:val="0096424F"/>
    <w:rPr>
      <w:b/>
      <w:i/>
      <w:sz w:val="24"/>
    </w:rPr>
  </w:style>
  <w:style w:type="character" w:customStyle="1" w:styleId="ListLabel17">
    <w:name w:val="ListLabel 17"/>
    <w:qFormat/>
    <w:rsid w:val="0096424F"/>
    <w:rPr>
      <w:b/>
      <w:i/>
      <w:sz w:val="24"/>
    </w:rPr>
  </w:style>
  <w:style w:type="paragraph" w:customStyle="1" w:styleId="a7">
    <w:name w:val="Заголовок"/>
    <w:basedOn w:val="a"/>
    <w:next w:val="a8"/>
    <w:qFormat/>
    <w:rsid w:val="0096424F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rsid w:val="0096424F"/>
    <w:pPr>
      <w:spacing w:after="140" w:line="288" w:lineRule="auto"/>
    </w:pPr>
  </w:style>
  <w:style w:type="paragraph" w:styleId="a9">
    <w:name w:val="List"/>
    <w:basedOn w:val="a8"/>
    <w:rsid w:val="0096424F"/>
    <w:rPr>
      <w:rFonts w:cs="Mangal"/>
    </w:rPr>
  </w:style>
  <w:style w:type="paragraph" w:customStyle="1" w:styleId="Caption">
    <w:name w:val="Caption"/>
    <w:basedOn w:val="a"/>
    <w:qFormat/>
    <w:rsid w:val="009642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6424F"/>
    <w:pPr>
      <w:suppressLineNumbers/>
    </w:pPr>
    <w:rPr>
      <w:rFonts w:cs="Mangal"/>
    </w:rPr>
  </w:style>
  <w:style w:type="paragraph" w:styleId="ab">
    <w:name w:val="Body Text Indent"/>
    <w:basedOn w:val="a"/>
    <w:rsid w:val="00592BF2"/>
    <w:pPr>
      <w:ind w:firstLine="720"/>
      <w:jc w:val="both"/>
    </w:pPr>
  </w:style>
  <w:style w:type="paragraph" w:customStyle="1" w:styleId="Header">
    <w:name w:val="Header"/>
    <w:basedOn w:val="a"/>
    <w:uiPriority w:val="99"/>
    <w:rsid w:val="00657E9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57E91"/>
    <w:pPr>
      <w:tabs>
        <w:tab w:val="center" w:pos="4677"/>
        <w:tab w:val="right" w:pos="9355"/>
      </w:tabs>
    </w:pPr>
  </w:style>
  <w:style w:type="paragraph" w:customStyle="1" w:styleId="ac">
    <w:name w:val="Прижатый влево"/>
    <w:basedOn w:val="a"/>
    <w:uiPriority w:val="99"/>
    <w:qFormat/>
    <w:rsid w:val="00897C5F"/>
    <w:rPr>
      <w:rFonts w:ascii="Arial" w:hAnsi="Arial" w:cs="Arial"/>
      <w:sz w:val="24"/>
      <w:szCs w:val="24"/>
    </w:rPr>
  </w:style>
  <w:style w:type="paragraph" w:styleId="ad">
    <w:name w:val="Balloon Text"/>
    <w:basedOn w:val="a"/>
    <w:semiHidden/>
    <w:unhideWhenUsed/>
    <w:qFormat/>
    <w:rsid w:val="007020F6"/>
    <w:rPr>
      <w:rFonts w:ascii="Segoe UI" w:hAnsi="Segoe UI"/>
      <w:sz w:val="18"/>
      <w:szCs w:val="18"/>
    </w:rPr>
  </w:style>
  <w:style w:type="paragraph" w:customStyle="1" w:styleId="ConsPlusTitle">
    <w:name w:val="ConsPlusTitle"/>
    <w:uiPriority w:val="99"/>
    <w:qFormat/>
    <w:rsid w:val="00B840A5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ConsPlusNormal">
    <w:name w:val="ConsPlusNormal"/>
    <w:uiPriority w:val="99"/>
    <w:qFormat/>
    <w:rsid w:val="00B840A5"/>
    <w:pPr>
      <w:widowControl w:val="0"/>
    </w:pPr>
    <w:rPr>
      <w:color w:val="00000A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650DA9"/>
    <w:pPr>
      <w:spacing w:beforeAutospacing="1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rsid w:val="00650DA9"/>
    <w:pPr>
      <w:spacing w:beforeAutospacing="1" w:afterAutospacing="1"/>
    </w:pPr>
    <w:rPr>
      <w:sz w:val="24"/>
      <w:szCs w:val="24"/>
    </w:rPr>
  </w:style>
  <w:style w:type="paragraph" w:customStyle="1" w:styleId="11">
    <w:name w:val="11"/>
    <w:basedOn w:val="a"/>
    <w:qFormat/>
    <w:rsid w:val="00650DA9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624BD4"/>
    <w:pPr>
      <w:spacing w:beforeAutospacing="1" w:afterAutospacing="1"/>
    </w:pPr>
    <w:rPr>
      <w:sz w:val="24"/>
      <w:szCs w:val="24"/>
    </w:rPr>
  </w:style>
  <w:style w:type="paragraph" w:customStyle="1" w:styleId="s1">
    <w:name w:val="s_1"/>
    <w:basedOn w:val="a"/>
    <w:qFormat/>
    <w:rsid w:val="00624BD4"/>
    <w:pPr>
      <w:spacing w:beforeAutospacing="1" w:afterAutospacing="1"/>
    </w:pPr>
    <w:rPr>
      <w:sz w:val="24"/>
      <w:szCs w:val="24"/>
    </w:rPr>
  </w:style>
  <w:style w:type="table" w:styleId="af">
    <w:name w:val="Table Grid"/>
    <w:basedOn w:val="a1"/>
    <w:rsid w:val="0070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A27C2"/>
    <w:rPr>
      <w:sz w:val="28"/>
    </w:rPr>
  </w:style>
  <w:style w:type="character" w:customStyle="1" w:styleId="51">
    <w:name w:val="Заголовок 5 Знак1"/>
    <w:basedOn w:val="a0"/>
    <w:link w:val="5"/>
    <w:semiHidden/>
    <w:rsid w:val="00FA27C2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6319</Words>
  <Characters>36022</Characters>
  <Application>Microsoft Office Word</Application>
  <DocSecurity>0</DocSecurity>
  <Lines>300</Lines>
  <Paragraphs>84</Paragraphs>
  <ScaleCrop>false</ScaleCrop>
  <Company>Reanimator Extreme Edition</Company>
  <LinksUpToDate>false</LinksUpToDate>
  <CharactersWithSpaces>42257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 Windows</dc:creator>
  <cp:lastModifiedBy>1</cp:lastModifiedBy>
  <cp:revision>2</cp:revision>
  <cp:lastPrinted>2020-09-15T12:17:00Z</cp:lastPrinted>
  <dcterms:created xsi:type="dcterms:W3CDTF">2020-09-15T12:18:00Z</dcterms:created>
  <dcterms:modified xsi:type="dcterms:W3CDTF">2020-09-15T12:18:00Z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