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DD" w:rsidRPr="00B8455E" w:rsidRDefault="00893ADD" w:rsidP="00893ADD">
      <w:pPr>
        <w:pStyle w:val="1"/>
        <w:rPr>
          <w:color w:val="auto"/>
        </w:rPr>
      </w:pPr>
      <w:r w:rsidRPr="00B8455E">
        <w:rPr>
          <w:rStyle w:val="a4"/>
          <w:rFonts w:cs="Arial"/>
          <w:b w:val="0"/>
          <w:bCs w:val="0"/>
          <w:color w:val="auto"/>
        </w:rPr>
        <w:t>Постановление Кабинета Министров Республики Адыгея</w:t>
      </w:r>
      <w:r w:rsidRPr="00B8455E">
        <w:rPr>
          <w:rStyle w:val="a4"/>
          <w:rFonts w:cs="Arial"/>
          <w:b w:val="0"/>
          <w:bCs w:val="0"/>
          <w:color w:val="auto"/>
        </w:rPr>
        <w:br/>
        <w:t xml:space="preserve"> от 29 октября 2014 г. N 263 </w:t>
      </w:r>
      <w:r w:rsidRPr="00B8455E">
        <w:rPr>
          <w:rStyle w:val="a4"/>
          <w:rFonts w:cs="Arial"/>
          <w:b w:val="0"/>
          <w:bCs w:val="0"/>
          <w:color w:val="auto"/>
        </w:rPr>
        <w:br/>
        <w:t>"О Порядке предоставления главам крестьянских (фермерских) хозяй</w:t>
      </w:r>
      <w:proofErr w:type="gramStart"/>
      <w:r w:rsidRPr="00B8455E">
        <w:rPr>
          <w:rStyle w:val="a4"/>
          <w:rFonts w:cs="Arial"/>
          <w:b w:val="0"/>
          <w:bCs w:val="0"/>
          <w:color w:val="auto"/>
        </w:rPr>
        <w:t>ств гр</w:t>
      </w:r>
      <w:proofErr w:type="gramEnd"/>
      <w:r w:rsidRPr="00B8455E">
        <w:rPr>
          <w:rStyle w:val="a4"/>
          <w:rFonts w:cs="Arial"/>
          <w:b w:val="0"/>
          <w:bCs w:val="0"/>
          <w:color w:val="auto"/>
        </w:rPr>
        <w:t>антов из республиканского бюджета Республики Адыгея на развитие семейных животноводческих ферм"</w:t>
      </w:r>
    </w:p>
    <w:p w:rsidR="00893ADD" w:rsidRPr="00B8455E" w:rsidRDefault="00893ADD" w:rsidP="00893ADD">
      <w:pPr>
        <w:pStyle w:val="a8"/>
        <w:ind w:firstLine="0"/>
        <w:jc w:val="center"/>
        <w:rPr>
          <w:color w:val="auto"/>
        </w:rPr>
      </w:pPr>
    </w:p>
    <w:p w:rsidR="00893ADD" w:rsidRPr="00B8455E" w:rsidRDefault="00893ADD" w:rsidP="00893ADD">
      <w:pPr>
        <w:pStyle w:val="a8"/>
        <w:ind w:firstLine="0"/>
        <w:jc w:val="center"/>
        <w:rPr>
          <w:color w:val="auto"/>
        </w:rPr>
      </w:pPr>
      <w:r w:rsidRPr="00B8455E">
        <w:rPr>
          <w:color w:val="auto"/>
        </w:rPr>
        <w:t xml:space="preserve">С изменениями и дополнениями </w:t>
      </w:r>
      <w:proofErr w:type="gramStart"/>
      <w:r w:rsidRPr="00B8455E">
        <w:rPr>
          <w:color w:val="auto"/>
        </w:rPr>
        <w:t>от</w:t>
      </w:r>
      <w:proofErr w:type="gramEnd"/>
      <w:r w:rsidRPr="00B8455E">
        <w:rPr>
          <w:color w:val="auto"/>
        </w:rPr>
        <w:t>:</w:t>
      </w:r>
    </w:p>
    <w:p w:rsidR="00893ADD" w:rsidRPr="00B8455E" w:rsidRDefault="00893ADD" w:rsidP="00893ADD">
      <w:pPr>
        <w:pStyle w:val="a5"/>
        <w:jc w:val="center"/>
        <w:rPr>
          <w:color w:val="auto"/>
        </w:rPr>
      </w:pPr>
      <w:r w:rsidRPr="00B8455E">
        <w:rPr>
          <w:color w:val="auto"/>
        </w:rPr>
        <w:t>25 декабря 2014 г., 21 мая 2015 г.</w:t>
      </w:r>
    </w:p>
    <w:p w:rsidR="00893ADD" w:rsidRPr="00B8455E" w:rsidRDefault="00893ADD" w:rsidP="00893ADD"/>
    <w:p w:rsidR="00893ADD" w:rsidRPr="00B8455E" w:rsidRDefault="00893ADD" w:rsidP="00893ADD">
      <w:r w:rsidRPr="00B8455E">
        <w:t xml:space="preserve">В соответствии со </w:t>
      </w:r>
      <w:r w:rsidRPr="00B8455E">
        <w:rPr>
          <w:rStyle w:val="a4"/>
          <w:rFonts w:cs="Arial"/>
          <w:color w:val="auto"/>
        </w:rPr>
        <w:t>статьей 78</w:t>
      </w:r>
      <w:r w:rsidRPr="00B8455E">
        <w:t xml:space="preserve"> Бюджетного кодекса Российской Федерации, </w:t>
      </w:r>
      <w:r w:rsidRPr="00B8455E">
        <w:rPr>
          <w:rStyle w:val="a4"/>
          <w:rFonts w:cs="Arial"/>
          <w:color w:val="auto"/>
        </w:rPr>
        <w:t>постановлением</w:t>
      </w:r>
      <w:r w:rsidRPr="00B8455E">
        <w:t xml:space="preserve"> Правительства Российской Федерации от 28 февраля 2012 года N 165 "Об утверждении Правил предоставления и распределения субсидий из федерального бюджета бюджетам субъектов Российской Федерации на развитие семейных животноводческих ферм" Кабинет Министров Республики Адыгея</w:t>
      </w:r>
    </w:p>
    <w:p w:rsidR="00893ADD" w:rsidRPr="00B8455E" w:rsidRDefault="00893ADD" w:rsidP="00893ADD"/>
    <w:p w:rsidR="00893ADD" w:rsidRPr="00B8455E" w:rsidRDefault="00893ADD" w:rsidP="00893ADD">
      <w:pPr>
        <w:ind w:firstLine="698"/>
        <w:jc w:val="center"/>
      </w:pPr>
      <w:r w:rsidRPr="00B8455E">
        <w:t>постановляет:</w:t>
      </w:r>
    </w:p>
    <w:p w:rsidR="00893ADD" w:rsidRPr="00B8455E" w:rsidRDefault="00893ADD" w:rsidP="00893ADD"/>
    <w:p w:rsidR="00893ADD" w:rsidRPr="00B8455E" w:rsidRDefault="00893ADD" w:rsidP="00893ADD">
      <w:bookmarkStart w:id="0" w:name="sub_1"/>
      <w:r w:rsidRPr="00B8455E">
        <w:t>1. Утвердить Порядок предоставления главам крестьянских (фермерских) хозяй</w:t>
      </w:r>
      <w:proofErr w:type="gramStart"/>
      <w:r w:rsidRPr="00B8455E">
        <w:t>ств гр</w:t>
      </w:r>
      <w:proofErr w:type="gramEnd"/>
      <w:r w:rsidRPr="00B8455E">
        <w:t xml:space="preserve">антов из республиканского бюджета Республики Адыгея на развитие семейных животноводческих ферм согласно </w:t>
      </w:r>
      <w:r w:rsidRPr="00B8455E">
        <w:rPr>
          <w:rStyle w:val="a4"/>
          <w:rFonts w:cs="Arial"/>
          <w:color w:val="auto"/>
        </w:rPr>
        <w:t>приложению</w:t>
      </w:r>
      <w:r w:rsidRPr="00B8455E">
        <w:t>.</w:t>
      </w:r>
    </w:p>
    <w:p w:rsidR="00893ADD" w:rsidRPr="00B8455E" w:rsidRDefault="00893ADD" w:rsidP="00893ADD">
      <w:bookmarkStart w:id="1" w:name="sub_2"/>
      <w:bookmarkEnd w:id="0"/>
      <w:r w:rsidRPr="00B8455E">
        <w:t xml:space="preserve">2. Настоящее постановление вступает в силу со дня его </w:t>
      </w:r>
      <w:r w:rsidRPr="00B8455E">
        <w:rPr>
          <w:rStyle w:val="a4"/>
          <w:rFonts w:cs="Arial"/>
          <w:color w:val="auto"/>
        </w:rPr>
        <w:t>официального опубликования</w:t>
      </w:r>
      <w:r w:rsidRPr="00B8455E">
        <w:t>.</w:t>
      </w:r>
    </w:p>
    <w:bookmarkEnd w:id="1"/>
    <w:p w:rsidR="00893ADD" w:rsidRPr="00B8455E" w:rsidRDefault="00893ADD" w:rsidP="00893AD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93ADD" w:rsidRPr="00B8455E" w:rsidTr="000B18B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93ADD" w:rsidRPr="00B8455E" w:rsidRDefault="00893ADD" w:rsidP="000B18B2">
            <w:pPr>
              <w:pStyle w:val="a9"/>
            </w:pPr>
            <w:r w:rsidRPr="00B8455E">
              <w:t>Премьер-министр</w:t>
            </w:r>
            <w:r w:rsidRPr="00B8455E">
              <w:br/>
              <w:t>Республики Адыгея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93ADD" w:rsidRPr="00B8455E" w:rsidRDefault="00893ADD" w:rsidP="000B18B2">
            <w:pPr>
              <w:pStyle w:val="a7"/>
              <w:jc w:val="right"/>
            </w:pPr>
            <w:r w:rsidRPr="00B8455E">
              <w:t xml:space="preserve">М. </w:t>
            </w:r>
            <w:proofErr w:type="spellStart"/>
            <w:r w:rsidRPr="00B8455E">
              <w:t>Кумпилов</w:t>
            </w:r>
            <w:proofErr w:type="spellEnd"/>
          </w:p>
        </w:tc>
      </w:tr>
    </w:tbl>
    <w:p w:rsidR="00893ADD" w:rsidRPr="00B8455E" w:rsidRDefault="00893ADD" w:rsidP="00893ADD"/>
    <w:p w:rsidR="00893ADD" w:rsidRPr="00B8455E" w:rsidRDefault="00893ADD" w:rsidP="00893ADD">
      <w:pPr>
        <w:ind w:firstLine="698"/>
        <w:jc w:val="right"/>
      </w:pPr>
      <w:bookmarkStart w:id="2" w:name="sub_1000"/>
      <w:r w:rsidRPr="00B8455E">
        <w:rPr>
          <w:rStyle w:val="a3"/>
          <w:bCs/>
          <w:color w:val="auto"/>
        </w:rPr>
        <w:t>Приложение</w:t>
      </w:r>
      <w:r w:rsidRPr="00B8455E">
        <w:rPr>
          <w:rStyle w:val="a3"/>
          <w:bCs/>
          <w:color w:val="auto"/>
        </w:rPr>
        <w:br/>
        <w:t xml:space="preserve">к </w:t>
      </w:r>
      <w:r w:rsidRPr="00B8455E">
        <w:rPr>
          <w:rStyle w:val="a4"/>
          <w:rFonts w:cs="Arial"/>
          <w:color w:val="auto"/>
        </w:rPr>
        <w:t>постановлению</w:t>
      </w:r>
      <w:r w:rsidRPr="00B8455E">
        <w:rPr>
          <w:rStyle w:val="a3"/>
          <w:bCs/>
          <w:color w:val="auto"/>
        </w:rPr>
        <w:t xml:space="preserve"> Кабинета Министров </w:t>
      </w:r>
      <w:r w:rsidRPr="00B8455E">
        <w:rPr>
          <w:rStyle w:val="a3"/>
          <w:bCs/>
          <w:color w:val="auto"/>
        </w:rPr>
        <w:br/>
        <w:t xml:space="preserve">Республики Адыгея </w:t>
      </w:r>
      <w:r w:rsidRPr="00B8455E">
        <w:rPr>
          <w:rStyle w:val="a3"/>
          <w:bCs/>
          <w:color w:val="auto"/>
        </w:rPr>
        <w:br/>
        <w:t>от 29 октября 2014 года N 263</w:t>
      </w:r>
    </w:p>
    <w:bookmarkEnd w:id="2"/>
    <w:p w:rsidR="00893ADD" w:rsidRPr="00B8455E" w:rsidRDefault="00893ADD" w:rsidP="00893ADD"/>
    <w:p w:rsidR="00893ADD" w:rsidRPr="00B8455E" w:rsidRDefault="00893ADD" w:rsidP="00893ADD">
      <w:pPr>
        <w:pStyle w:val="1"/>
        <w:rPr>
          <w:color w:val="auto"/>
        </w:rPr>
      </w:pPr>
      <w:r w:rsidRPr="00B8455E">
        <w:rPr>
          <w:color w:val="auto"/>
        </w:rPr>
        <w:t>Порядок</w:t>
      </w:r>
      <w:r w:rsidRPr="00B8455E">
        <w:rPr>
          <w:color w:val="auto"/>
        </w:rPr>
        <w:br/>
        <w:t>предоставления главам крестьянских (фермерских) хозяй</w:t>
      </w:r>
      <w:proofErr w:type="gramStart"/>
      <w:r w:rsidRPr="00B8455E">
        <w:rPr>
          <w:color w:val="auto"/>
        </w:rPr>
        <w:t>ств гр</w:t>
      </w:r>
      <w:proofErr w:type="gramEnd"/>
      <w:r w:rsidRPr="00B8455E">
        <w:rPr>
          <w:color w:val="auto"/>
        </w:rPr>
        <w:t xml:space="preserve">антов </w:t>
      </w:r>
      <w:r w:rsidRPr="00B8455E">
        <w:rPr>
          <w:color w:val="auto"/>
        </w:rPr>
        <w:br/>
        <w:t xml:space="preserve">из республиканского бюджета Республики Адыгея </w:t>
      </w:r>
      <w:r w:rsidRPr="00B8455E">
        <w:rPr>
          <w:color w:val="auto"/>
        </w:rPr>
        <w:br/>
        <w:t>на развитие семейных животноводческих ферм</w:t>
      </w:r>
    </w:p>
    <w:p w:rsidR="00893ADD" w:rsidRPr="00B8455E" w:rsidRDefault="00893ADD" w:rsidP="00893ADD">
      <w:pPr>
        <w:pStyle w:val="a8"/>
        <w:ind w:firstLine="0"/>
        <w:jc w:val="center"/>
        <w:rPr>
          <w:color w:val="auto"/>
        </w:rPr>
      </w:pPr>
    </w:p>
    <w:p w:rsidR="00893ADD" w:rsidRPr="00B8455E" w:rsidRDefault="00893ADD" w:rsidP="00893ADD">
      <w:pPr>
        <w:pStyle w:val="a8"/>
        <w:ind w:firstLine="0"/>
        <w:jc w:val="center"/>
        <w:rPr>
          <w:color w:val="auto"/>
        </w:rPr>
      </w:pPr>
      <w:r w:rsidRPr="00B8455E">
        <w:rPr>
          <w:color w:val="auto"/>
        </w:rPr>
        <w:t xml:space="preserve">С изменениями и дополнениями </w:t>
      </w:r>
      <w:proofErr w:type="gramStart"/>
      <w:r w:rsidRPr="00B8455E">
        <w:rPr>
          <w:color w:val="auto"/>
        </w:rPr>
        <w:t>от</w:t>
      </w:r>
      <w:proofErr w:type="gramEnd"/>
      <w:r w:rsidRPr="00B8455E">
        <w:rPr>
          <w:color w:val="auto"/>
        </w:rPr>
        <w:t>:</w:t>
      </w:r>
    </w:p>
    <w:p w:rsidR="00893ADD" w:rsidRPr="00B8455E" w:rsidRDefault="00893ADD" w:rsidP="00893ADD">
      <w:pPr>
        <w:pStyle w:val="a5"/>
        <w:jc w:val="center"/>
        <w:rPr>
          <w:color w:val="auto"/>
        </w:rPr>
      </w:pPr>
      <w:r w:rsidRPr="00B8455E">
        <w:rPr>
          <w:color w:val="auto"/>
        </w:rPr>
        <w:t>25 декабря 2014 г., 21 мая 2015 г.</w:t>
      </w:r>
    </w:p>
    <w:p w:rsidR="00893ADD" w:rsidRPr="00B8455E" w:rsidRDefault="00893ADD" w:rsidP="00893ADD"/>
    <w:p w:rsidR="00893ADD" w:rsidRPr="00B8455E" w:rsidRDefault="00893ADD" w:rsidP="00893ADD">
      <w:bookmarkStart w:id="3" w:name="sub_1001"/>
      <w:r w:rsidRPr="00B8455E">
        <w:t>1. Настоящий Порядок определяет механизм предоставления главам крестьянских (фермерских) хозяй</w:t>
      </w:r>
      <w:proofErr w:type="gramStart"/>
      <w:r w:rsidRPr="00B8455E">
        <w:t>ств гр</w:t>
      </w:r>
      <w:proofErr w:type="gramEnd"/>
      <w:r w:rsidRPr="00B8455E">
        <w:t>антов из республиканского бюджета Республики Адыгея на развитие семейных животноводческих ферм (далее соответственно - глава, гранты).</w:t>
      </w:r>
    </w:p>
    <w:p w:rsidR="00893ADD" w:rsidRPr="00B8455E" w:rsidRDefault="00893ADD" w:rsidP="00893ADD">
      <w:bookmarkStart w:id="4" w:name="sub_1002"/>
      <w:bookmarkEnd w:id="3"/>
      <w:r w:rsidRPr="00B8455E">
        <w:t xml:space="preserve">2. Гранты предоставляются для </w:t>
      </w:r>
      <w:proofErr w:type="spellStart"/>
      <w:r w:rsidRPr="00B8455E">
        <w:t>софинансирования</w:t>
      </w:r>
      <w:proofErr w:type="spellEnd"/>
      <w:r w:rsidRPr="00B8455E">
        <w:t xml:space="preserve"> затрат, не возмещаемых в рамках иных направлений государственной поддержки в соответствии с </w:t>
      </w:r>
      <w:r w:rsidRPr="00B8455E">
        <w:rPr>
          <w:rStyle w:val="a4"/>
          <w:rFonts w:cs="Arial"/>
          <w:color w:val="auto"/>
        </w:rPr>
        <w:t>постановлением</w:t>
      </w:r>
      <w:r w:rsidRPr="00B8455E">
        <w:t xml:space="preserve"> Правительства Российской Федерации от 14 июля 2012 года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 (с последующими изменениями).</w:t>
      </w:r>
    </w:p>
    <w:p w:rsidR="00893ADD" w:rsidRPr="00B8455E" w:rsidRDefault="00893ADD" w:rsidP="00893ADD">
      <w:bookmarkStart w:id="5" w:name="sub_1003"/>
      <w:bookmarkEnd w:id="4"/>
      <w:r w:rsidRPr="00B8455E">
        <w:lastRenderedPageBreak/>
        <w:t xml:space="preserve">3. </w:t>
      </w:r>
      <w:proofErr w:type="gramStart"/>
      <w:r w:rsidRPr="00B8455E">
        <w:t xml:space="preserve">Гранты финансируются за счет средств республиканского бюджета Республики Адыгея, предусмотренных на реализацию </w:t>
      </w:r>
      <w:r w:rsidRPr="00B8455E">
        <w:rPr>
          <w:rStyle w:val="a4"/>
          <w:rFonts w:cs="Arial"/>
          <w:color w:val="auto"/>
        </w:rPr>
        <w:t>государственной программы</w:t>
      </w:r>
      <w:r w:rsidRPr="00B8455E">
        <w:t xml:space="preserve"> Республики Адыгея "Развитие сельского хозяйства и регулирование рынков сельскохозяйственной продукции, сырья и продовольствия" на 2013 - 2020 годы (далее - государственная программа), утвержденной </w:t>
      </w:r>
      <w:r w:rsidRPr="00B8455E">
        <w:rPr>
          <w:rStyle w:val="a4"/>
          <w:rFonts w:cs="Arial"/>
          <w:color w:val="auto"/>
        </w:rPr>
        <w:t>постановлением</w:t>
      </w:r>
      <w:r w:rsidRPr="00B8455E">
        <w:t xml:space="preserve"> Кабинета Министров Республики Адыгея от 27 ноября 2012 года N 254 "О государственной программе Республики Адыгея "Развитие сельского хозяйства и регулирование рынков сельскохозяйственной продукции</w:t>
      </w:r>
      <w:proofErr w:type="gramEnd"/>
      <w:r w:rsidRPr="00B8455E">
        <w:t>, сырья и продовольствия" на 2013 - 2020 годы" (Собрание законодательства Республики Адыгея, 2012, N 11; 2013, N 10; 2014, N 6), в целях создания и развития на территории сельских поселений и межселенных территориях крестьянского (фермерского) хозяйства (далее - хозяйство), включая:</w:t>
      </w:r>
    </w:p>
    <w:p w:rsidR="00893ADD" w:rsidRPr="00B8455E" w:rsidRDefault="00893ADD" w:rsidP="00893ADD">
      <w:bookmarkStart w:id="6" w:name="sub_10031"/>
      <w:bookmarkEnd w:id="5"/>
      <w:r w:rsidRPr="00B8455E">
        <w:t>1) разработку проектной документации строительства, реконструкции или модернизации семейных животноводческих ферм;</w:t>
      </w:r>
    </w:p>
    <w:p w:rsidR="00893ADD" w:rsidRPr="00B8455E" w:rsidRDefault="00893ADD" w:rsidP="00893ADD">
      <w:bookmarkStart w:id="7" w:name="sub_10032"/>
      <w:bookmarkEnd w:id="6"/>
      <w:r w:rsidRPr="00B8455E">
        <w:t>2) строительство, реконструкцию или модернизацию семейных животноводческих ферм;</w:t>
      </w:r>
    </w:p>
    <w:p w:rsidR="00893ADD" w:rsidRPr="00B8455E" w:rsidRDefault="00893ADD" w:rsidP="00893ADD">
      <w:bookmarkStart w:id="8" w:name="sub_10033"/>
      <w:bookmarkEnd w:id="7"/>
      <w:r w:rsidRPr="00B8455E">
        <w:t>3) строительство, реконструкцию или модернизацию производственных объектов по переработке продукции животноводства;</w:t>
      </w:r>
    </w:p>
    <w:p w:rsidR="00893ADD" w:rsidRPr="00B8455E" w:rsidRDefault="00893ADD" w:rsidP="00893ADD">
      <w:bookmarkStart w:id="9" w:name="sub_10034"/>
      <w:bookmarkEnd w:id="8"/>
      <w:r w:rsidRPr="00B8455E">
        <w:t>4) комплектацию семейных животноводческих ферм и объектов по переработке животноводческой продукции оборудованием и техникой, а также их монтаж;</w:t>
      </w:r>
    </w:p>
    <w:p w:rsidR="00893ADD" w:rsidRPr="00B8455E" w:rsidRDefault="00893ADD" w:rsidP="00893ADD">
      <w:bookmarkStart w:id="10" w:name="sub_10035"/>
      <w:bookmarkEnd w:id="9"/>
      <w:r w:rsidRPr="00B8455E">
        <w:t>5) покупку сельскохозяйственных животных.</w:t>
      </w:r>
    </w:p>
    <w:p w:rsidR="00893ADD" w:rsidRPr="00B8455E" w:rsidRDefault="00893ADD" w:rsidP="00893ADD">
      <w:bookmarkStart w:id="11" w:name="sub_1004"/>
      <w:bookmarkEnd w:id="10"/>
      <w:r w:rsidRPr="00B8455E">
        <w:t>4. Гранты предоставляются по результатам конкурса, который проводится в порядке, установленном Министерством сельского хозяйства Республики Адыгея (далее - Министерство).</w:t>
      </w:r>
    </w:p>
    <w:p w:rsidR="00893ADD" w:rsidRPr="00B8455E" w:rsidRDefault="00893ADD" w:rsidP="00893ADD">
      <w:bookmarkStart w:id="12" w:name="sub_1005"/>
      <w:bookmarkEnd w:id="11"/>
      <w:r w:rsidRPr="00B8455E">
        <w:t>5. Министерство определяет состав и порядок работы конкурсной комиссии.</w:t>
      </w:r>
    </w:p>
    <w:p w:rsidR="00893ADD" w:rsidRPr="00B8455E" w:rsidRDefault="00893ADD" w:rsidP="00893ADD">
      <w:bookmarkStart w:id="13" w:name="sub_1006"/>
      <w:bookmarkEnd w:id="12"/>
      <w:r w:rsidRPr="00B8455E">
        <w:t>6. Гранты предоставляются на следующих условиях:</w:t>
      </w:r>
    </w:p>
    <w:p w:rsidR="00893ADD" w:rsidRPr="00B8455E" w:rsidRDefault="00893ADD" w:rsidP="00893ADD">
      <w:bookmarkStart w:id="14" w:name="sub_10061"/>
      <w:bookmarkEnd w:id="13"/>
      <w:r w:rsidRPr="00B8455E">
        <w:t>1) прохождение конкурсного отбора;</w:t>
      </w:r>
    </w:p>
    <w:p w:rsidR="00893ADD" w:rsidRPr="00B8455E" w:rsidRDefault="00893ADD" w:rsidP="00893ADD">
      <w:bookmarkStart w:id="15" w:name="sub_10062"/>
      <w:bookmarkEnd w:id="14"/>
      <w:r w:rsidRPr="00B8455E">
        <w:t xml:space="preserve">2) обязательство главы по </w:t>
      </w:r>
      <w:proofErr w:type="spellStart"/>
      <w:r w:rsidRPr="00B8455E">
        <w:t>софинансированию</w:t>
      </w:r>
      <w:proofErr w:type="spellEnd"/>
      <w:r w:rsidRPr="00B8455E">
        <w:t xml:space="preserve"> мероприятий по развитию семейных животноводческих ферм за счет собственных (заемных) средств.</w:t>
      </w:r>
    </w:p>
    <w:bookmarkEnd w:id="15"/>
    <w:p w:rsidR="00893ADD" w:rsidRPr="00B8455E" w:rsidRDefault="00893ADD" w:rsidP="00893ADD">
      <w:r w:rsidRPr="00B8455E">
        <w:t>6.1. Гранты предоставляются главам, постоянно проживающим или взявшим обязательство о переезде на постоянное место жительства в муниципальное образование по месту нахождения и регистрации хозяйства, которое является единственным местом трудоустройства главы.</w:t>
      </w:r>
    </w:p>
    <w:p w:rsidR="00893ADD" w:rsidRPr="00B8455E" w:rsidRDefault="00893ADD" w:rsidP="00893ADD">
      <w:bookmarkStart w:id="16" w:name="sub_1007"/>
      <w:r w:rsidRPr="00B8455E">
        <w:t xml:space="preserve">7. Критерием конкурсного отбора хозяйств является одновременное соответствие хозяйства требованиям по отбору семейных животноводческих ферм, установленным </w:t>
      </w:r>
      <w:r w:rsidRPr="00B8455E">
        <w:rPr>
          <w:rStyle w:val="a4"/>
          <w:rFonts w:cs="Arial"/>
          <w:color w:val="auto"/>
        </w:rPr>
        <w:t>приказом</w:t>
      </w:r>
      <w:r w:rsidRPr="00B8455E">
        <w:t xml:space="preserve"> Министерства сельского хозяйства Российской Федерации от 22 марта 2012 года N 198 "О реализации постановления Правительства Российской Федерации от 28 февраля 2012 года N 165" (с последующими изменениями).</w:t>
      </w:r>
    </w:p>
    <w:p w:rsidR="00893ADD" w:rsidRPr="00B8455E" w:rsidRDefault="00893ADD" w:rsidP="00893ADD">
      <w:bookmarkStart w:id="17" w:name="sub_1008"/>
      <w:bookmarkEnd w:id="16"/>
      <w:r w:rsidRPr="00B8455E">
        <w:t>8. Для участия в конкурсе глава представляет в конкурсную комиссию в сроки, определенные Министерством, следующие документы:</w:t>
      </w:r>
    </w:p>
    <w:p w:rsidR="00893ADD" w:rsidRPr="00B8455E" w:rsidRDefault="00893ADD" w:rsidP="00893ADD">
      <w:bookmarkStart w:id="18" w:name="sub_100081"/>
      <w:bookmarkEnd w:id="17"/>
      <w:r w:rsidRPr="00B8455E">
        <w:t>1) заявку на участие в конкурсе по форме, установленной Министерством;</w:t>
      </w:r>
    </w:p>
    <w:p w:rsidR="00893ADD" w:rsidRPr="00B8455E" w:rsidRDefault="00893ADD" w:rsidP="00893ADD">
      <w:bookmarkStart w:id="19" w:name="sub_10082"/>
      <w:bookmarkEnd w:id="18"/>
      <w:r w:rsidRPr="00B8455E">
        <w:t>2) копии паспортов главы и членов его хозяйства;</w:t>
      </w:r>
    </w:p>
    <w:p w:rsidR="00893ADD" w:rsidRPr="00B8455E" w:rsidRDefault="00893ADD" w:rsidP="00893ADD">
      <w:bookmarkStart w:id="20" w:name="sub_10083"/>
      <w:bookmarkEnd w:id="19"/>
      <w:r w:rsidRPr="00B8455E">
        <w:t>3) копии документов, подтверждающих, что члены хозяйства состоят в родстве и совместно осуществляют производственную деятельность, основанную на их личном участии (копии свидетельств о заключении брака, копии свидетельств о рождении);</w:t>
      </w:r>
    </w:p>
    <w:p w:rsidR="00893ADD" w:rsidRPr="00B8455E" w:rsidRDefault="00893ADD" w:rsidP="00893ADD">
      <w:bookmarkStart w:id="21" w:name="sub_10084"/>
      <w:bookmarkEnd w:id="20"/>
      <w:r w:rsidRPr="00B8455E">
        <w:t>4) сведения о государственной регистрации в качестве индивидуальных предпринимателей;</w:t>
      </w:r>
    </w:p>
    <w:bookmarkEnd w:id="21"/>
    <w:p w:rsidR="00893ADD" w:rsidRPr="00B8455E" w:rsidRDefault="00893ADD" w:rsidP="00893ADD">
      <w:proofErr w:type="gramStart"/>
      <w:r w:rsidRPr="00B8455E">
        <w:t xml:space="preserve">5) сведения, подтверждающие, что глава и члены хозяйства ранее не являлись получателями грантов на создание и развитие хозяйства, грантов на развитие семейных животноводческих ферм либо с даты полного освоения гранта на создание и развитие хозяйства, единовременной помощи на бытовое обустройство начинающих </w:t>
      </w:r>
      <w:r w:rsidRPr="00B8455E">
        <w:lastRenderedPageBreak/>
        <w:t>фермеров, гранта на развитие семейных животноводческих ферм прошло не менее трех лет;</w:t>
      </w:r>
      <w:proofErr w:type="gramEnd"/>
    </w:p>
    <w:p w:rsidR="00893ADD" w:rsidRPr="00B8455E" w:rsidRDefault="00893ADD" w:rsidP="00893ADD">
      <w:r w:rsidRPr="00B8455E">
        <w:t>6) 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(отрасли) животноводства, определенной государственной программой,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лет;</w:t>
      </w:r>
    </w:p>
    <w:p w:rsidR="00893ADD" w:rsidRPr="00B8455E" w:rsidRDefault="00893ADD" w:rsidP="00893ADD">
      <w:bookmarkStart w:id="22" w:name="sub_10087"/>
      <w:r w:rsidRPr="00B8455E">
        <w:t>7) копии документов, подтверждающих наличие у хозяйства кормовой базы (копии договоров (предварительных договоров) на приобретение кормов);</w:t>
      </w:r>
    </w:p>
    <w:p w:rsidR="00893ADD" w:rsidRPr="00B8455E" w:rsidRDefault="00893ADD" w:rsidP="00893ADD">
      <w:bookmarkStart w:id="23" w:name="sub_10088"/>
      <w:bookmarkEnd w:id="22"/>
      <w:r w:rsidRPr="00B8455E">
        <w:t>8)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гранта, собственные средства и заемные средства);</w:t>
      </w:r>
    </w:p>
    <w:p w:rsidR="00893ADD" w:rsidRPr="00B8455E" w:rsidRDefault="00893ADD" w:rsidP="00893ADD">
      <w:bookmarkStart w:id="24" w:name="sub_10089"/>
      <w:bookmarkEnd w:id="23"/>
      <w:r w:rsidRPr="00B8455E">
        <w:t>9) копии документов, подтверждающих наличие земельных участков сельскохозяйственного назначения и (или) производственных и складских помещений, пристроек и сооружений, необходимых для производства, хранения и переработки сельскохозяйственной продукции и (или) содержания сельскохозяйственных животных (копии свидетельств о регистрации права собственности, копии договоров аренды);</w:t>
      </w:r>
    </w:p>
    <w:p w:rsidR="00893ADD" w:rsidRPr="00B8455E" w:rsidRDefault="00893ADD" w:rsidP="00893ADD">
      <w:bookmarkStart w:id="25" w:name="sub_100810"/>
      <w:bookmarkEnd w:id="24"/>
      <w:r w:rsidRPr="00B8455E">
        <w:t>10) выписку из расчетного счета хозяйства о наличии собственных средств;</w:t>
      </w:r>
    </w:p>
    <w:p w:rsidR="00893ADD" w:rsidRPr="00B8455E" w:rsidRDefault="00893ADD" w:rsidP="00893ADD">
      <w:bookmarkStart w:id="26" w:name="sub_100811"/>
      <w:bookmarkEnd w:id="25"/>
      <w:r w:rsidRPr="00B8455E">
        <w:t>11) справку о готовности кредитной организации предоставить кредит хозяйству для реализации мероприятий по развитию семейных животноводческих ферм;</w:t>
      </w:r>
    </w:p>
    <w:bookmarkEnd w:id="26"/>
    <w:p w:rsidR="00893ADD" w:rsidRPr="00B8455E" w:rsidRDefault="00893ADD" w:rsidP="00893ADD">
      <w:r w:rsidRPr="00B8455E">
        <w:t>12) сведения об отсутствии у хозяйства просроченной задолженности по состоянию на дату, не превышающую 30 дней до даты подачи заявки на участие в конкурсе:</w:t>
      </w:r>
    </w:p>
    <w:p w:rsidR="00893ADD" w:rsidRPr="00B8455E" w:rsidRDefault="00893ADD" w:rsidP="00893ADD">
      <w:bookmarkStart w:id="27" w:name="sub_1008121"/>
      <w:r w:rsidRPr="00B8455E">
        <w:t>а) по налоговым и иным обязательным платежам;</w:t>
      </w:r>
    </w:p>
    <w:p w:rsidR="00893ADD" w:rsidRPr="00B8455E" w:rsidRDefault="00893ADD" w:rsidP="00893ADD">
      <w:bookmarkStart w:id="28" w:name="sub_100816"/>
      <w:bookmarkEnd w:id="27"/>
      <w:r w:rsidRPr="00B8455E">
        <w:t>б) по страховым взносам, пеням, штрафам;</w:t>
      </w:r>
    </w:p>
    <w:p w:rsidR="00893ADD" w:rsidRPr="00B8455E" w:rsidRDefault="00893ADD" w:rsidP="00893ADD">
      <w:bookmarkStart w:id="29" w:name="sub_100813"/>
      <w:bookmarkEnd w:id="28"/>
      <w:r w:rsidRPr="00B8455E">
        <w:t>13) выписку из правил землепользования и застройки муниципального образования (в случае использования гранта на строительство семейных животноводческих ферм и производственных объектов по переработке продукции животноводства);</w:t>
      </w:r>
    </w:p>
    <w:bookmarkEnd w:id="29"/>
    <w:p w:rsidR="00893ADD" w:rsidRPr="00B8455E" w:rsidRDefault="00893ADD" w:rsidP="00893ADD">
      <w:r w:rsidRPr="00B8455E">
        <w:t>14) обязательство главы о переезде на постоянное место жительства в муниципальное образование по месту нахождения и регистрации хозяйства, которое является единственным местом трудоустройства главы (в случае, если глава постоянно не проживает на территории муниципального образования по месту нахождения и регистрации хозяйства).</w:t>
      </w:r>
    </w:p>
    <w:p w:rsidR="00893ADD" w:rsidRPr="00B8455E" w:rsidRDefault="00893ADD" w:rsidP="00893ADD">
      <w:bookmarkStart w:id="30" w:name="sub_1009"/>
      <w:r w:rsidRPr="00B8455E">
        <w:t>9. Глава составляет опись в двух экземплярах, в которую вносятся наименования, номера, даты и количество листов всех документов, подаваемых главой в конкурсную комиссию. Первый экземпляр описи с отметкой о дате, времени и должностном лице, принявшем документы, остается у главы, второй (копия) прилагается к заявке и документам, рассматриваемым конкурсной комиссией.</w:t>
      </w:r>
    </w:p>
    <w:p w:rsidR="00893ADD" w:rsidRPr="00B8455E" w:rsidRDefault="00893ADD" w:rsidP="00893ADD">
      <w:bookmarkStart w:id="31" w:name="sub_1010"/>
      <w:bookmarkEnd w:id="30"/>
      <w:r w:rsidRPr="00B8455E">
        <w:t>10. При подаче заявки глава может предоставить дополнительно документы, в том числе рекомендательное письмо (письма) от органов местного самоуправления, общественных организаций или поручителей, если считает, что они могут повлиять на решение конкурсной комиссии. Дополнительно представленные документы также подлежат внесению в опись.</w:t>
      </w:r>
    </w:p>
    <w:p w:rsidR="00893ADD" w:rsidRPr="00B8455E" w:rsidRDefault="00893ADD" w:rsidP="00893ADD">
      <w:bookmarkStart w:id="32" w:name="sub_1011"/>
      <w:bookmarkEnd w:id="31"/>
      <w:r w:rsidRPr="00B8455E">
        <w:t xml:space="preserve">11. Копии документов, предусмотренных </w:t>
      </w:r>
      <w:r w:rsidRPr="00B8455E">
        <w:rPr>
          <w:rStyle w:val="a4"/>
          <w:rFonts w:cs="Arial"/>
          <w:color w:val="auto"/>
        </w:rPr>
        <w:t>подпунктами 2-3</w:t>
      </w:r>
      <w:r w:rsidRPr="00B8455E">
        <w:t xml:space="preserve">, </w:t>
      </w:r>
      <w:r w:rsidRPr="00B8455E">
        <w:rPr>
          <w:rStyle w:val="a4"/>
          <w:rFonts w:cs="Arial"/>
          <w:color w:val="auto"/>
        </w:rPr>
        <w:t>7</w:t>
      </w:r>
      <w:r w:rsidRPr="00B8455E">
        <w:t xml:space="preserve">, </w:t>
      </w:r>
      <w:r w:rsidRPr="00B8455E">
        <w:rPr>
          <w:rStyle w:val="a4"/>
          <w:rFonts w:cs="Arial"/>
          <w:color w:val="auto"/>
        </w:rPr>
        <w:t>9</w:t>
      </w:r>
      <w:r w:rsidRPr="00B8455E">
        <w:t xml:space="preserve"> (в части предоставления копий договоров аренды) пункта 8 настоящего Порядка, представляются с предъявлением оригиналов. Оригиналы документов после сверки, проводимой должностным лицом, осуществляющим прием документов, возвращаются главе.</w:t>
      </w:r>
    </w:p>
    <w:p w:rsidR="00893ADD" w:rsidRPr="00B8455E" w:rsidRDefault="00893ADD" w:rsidP="00893ADD">
      <w:bookmarkStart w:id="33" w:name="sub_1012"/>
      <w:bookmarkEnd w:id="32"/>
      <w:r w:rsidRPr="00B8455E">
        <w:lastRenderedPageBreak/>
        <w:t xml:space="preserve">12. Сведения, предусмотренные </w:t>
      </w:r>
      <w:r w:rsidRPr="00B8455E">
        <w:rPr>
          <w:rStyle w:val="a4"/>
          <w:rFonts w:cs="Arial"/>
          <w:color w:val="auto"/>
        </w:rPr>
        <w:t>подпунктами 4</w:t>
      </w:r>
      <w:r w:rsidRPr="00B8455E">
        <w:t xml:space="preserve">, </w:t>
      </w:r>
      <w:r w:rsidRPr="00B8455E">
        <w:rPr>
          <w:rStyle w:val="a4"/>
          <w:rFonts w:cs="Arial"/>
          <w:color w:val="auto"/>
        </w:rPr>
        <w:t>5</w:t>
      </w:r>
      <w:r w:rsidRPr="00B8455E">
        <w:t xml:space="preserve">, </w:t>
      </w:r>
      <w:r w:rsidRPr="00B8455E">
        <w:rPr>
          <w:rStyle w:val="a4"/>
          <w:rFonts w:cs="Arial"/>
          <w:color w:val="auto"/>
        </w:rPr>
        <w:t>9</w:t>
      </w:r>
      <w:r w:rsidRPr="00B8455E">
        <w:t xml:space="preserve"> (в части предоставления сведений, содержащихся в свидетельствах о праве собственности), </w:t>
      </w:r>
      <w:r w:rsidRPr="00B8455E">
        <w:rPr>
          <w:rStyle w:val="a4"/>
          <w:rFonts w:cs="Arial"/>
          <w:color w:val="auto"/>
        </w:rPr>
        <w:t>12 пункта 8</w:t>
      </w:r>
      <w:r w:rsidRPr="00B8455E">
        <w:t xml:space="preserve"> настоящего Порядка, </w:t>
      </w:r>
      <w:proofErr w:type="gramStart"/>
      <w:r w:rsidRPr="00B8455E">
        <w:t>запрашиваются</w:t>
      </w:r>
      <w:proofErr w:type="gramEnd"/>
      <w:r w:rsidRPr="00B8455E">
        <w:t xml:space="preserve"> в том числе посредством использования единой системы межведомственного электронного взаимодействия Министерством в случае, если глава не представил их в конкурсную комиссию по собственной инициативе.</w:t>
      </w:r>
    </w:p>
    <w:p w:rsidR="00893ADD" w:rsidRPr="00B8455E" w:rsidRDefault="00893ADD" w:rsidP="00893ADD">
      <w:bookmarkStart w:id="34" w:name="sub_1013"/>
      <w:bookmarkEnd w:id="33"/>
      <w:r w:rsidRPr="00B8455E">
        <w:t xml:space="preserve">13. Министерство в течение 1 рабочего дня со дня получения сведений, указанных в </w:t>
      </w:r>
      <w:r w:rsidRPr="00B8455E">
        <w:rPr>
          <w:rStyle w:val="a4"/>
          <w:rFonts w:cs="Arial"/>
          <w:color w:val="auto"/>
        </w:rPr>
        <w:t>пункте 12</w:t>
      </w:r>
      <w:r w:rsidRPr="00B8455E">
        <w:t xml:space="preserve"> настоящего Порядка, передает их в конкурсную комиссию.</w:t>
      </w:r>
    </w:p>
    <w:p w:rsidR="00893ADD" w:rsidRPr="00B8455E" w:rsidRDefault="00893ADD" w:rsidP="00893ADD">
      <w:bookmarkStart w:id="35" w:name="sub_1014"/>
      <w:bookmarkEnd w:id="34"/>
      <w:r w:rsidRPr="00B8455E">
        <w:t>14. Конкурсная комиссия в срок, не превышающий 15 рабочих дней со дня окончания приема документов, рассматривает представленные документы, принимает решение о предоставлении гранта или об отказе в предоставлении гранта и информирует о принятом решении главу.</w:t>
      </w:r>
    </w:p>
    <w:p w:rsidR="00893ADD" w:rsidRPr="00B8455E" w:rsidRDefault="00893ADD" w:rsidP="00893ADD">
      <w:bookmarkStart w:id="36" w:name="sub_1015"/>
      <w:bookmarkEnd w:id="35"/>
      <w:r w:rsidRPr="00B8455E">
        <w:t>15. Решение об отказе в предоставлении гранта принимается конкурсной комиссией в следующих случаях:</w:t>
      </w:r>
    </w:p>
    <w:p w:rsidR="00893ADD" w:rsidRPr="00B8455E" w:rsidRDefault="00893ADD" w:rsidP="00893ADD">
      <w:bookmarkStart w:id="37" w:name="sub_10151"/>
      <w:bookmarkEnd w:id="36"/>
      <w:r w:rsidRPr="00B8455E">
        <w:t xml:space="preserve">1) несоответствия </w:t>
      </w:r>
      <w:r w:rsidRPr="00B8455E">
        <w:rPr>
          <w:rStyle w:val="a4"/>
          <w:rFonts w:cs="Arial"/>
          <w:color w:val="auto"/>
        </w:rPr>
        <w:t>требованиям</w:t>
      </w:r>
      <w:r w:rsidRPr="00B8455E">
        <w:t xml:space="preserve"> по отбору семейных животноводческих ферм, установленным </w:t>
      </w:r>
      <w:r w:rsidRPr="00B8455E">
        <w:rPr>
          <w:rStyle w:val="a4"/>
          <w:rFonts w:cs="Arial"/>
          <w:color w:val="auto"/>
        </w:rPr>
        <w:t>приказом</w:t>
      </w:r>
      <w:r w:rsidRPr="00B8455E">
        <w:t xml:space="preserve"> Министерства сельского хозяйства Российской Федерации от 22 марта 2012 года N 198 "О реализации постановления Правительства Российской Федерации от 28 февраля 2012 года N 165";</w:t>
      </w:r>
    </w:p>
    <w:p w:rsidR="00893ADD" w:rsidRPr="00B8455E" w:rsidRDefault="00893ADD" w:rsidP="00893ADD">
      <w:bookmarkStart w:id="38" w:name="sub_10152"/>
      <w:bookmarkEnd w:id="37"/>
      <w:r w:rsidRPr="00B8455E">
        <w:t xml:space="preserve">2) непредставления или представления неполного комплекта документов, указанных в </w:t>
      </w:r>
      <w:r w:rsidRPr="00B8455E">
        <w:rPr>
          <w:rStyle w:val="a4"/>
          <w:rFonts w:cs="Arial"/>
          <w:color w:val="auto"/>
        </w:rPr>
        <w:t>пункте 8</w:t>
      </w:r>
      <w:r w:rsidRPr="00B8455E">
        <w:t xml:space="preserve"> настоящего Порядка;</w:t>
      </w:r>
    </w:p>
    <w:p w:rsidR="00893ADD" w:rsidRPr="00B8455E" w:rsidRDefault="00893ADD" w:rsidP="00893ADD">
      <w:bookmarkStart w:id="39" w:name="sub_10153"/>
      <w:bookmarkEnd w:id="38"/>
      <w:r w:rsidRPr="00B8455E">
        <w:t>3) наличия недостоверных сведений в представленных документах.</w:t>
      </w:r>
    </w:p>
    <w:p w:rsidR="00893ADD" w:rsidRPr="00B8455E" w:rsidRDefault="00893ADD" w:rsidP="00893ADD">
      <w:bookmarkStart w:id="40" w:name="sub_1016"/>
      <w:bookmarkEnd w:id="39"/>
      <w:r w:rsidRPr="00B8455E">
        <w:t>16. Решение об отказе в предоставлении гранта может быть обжаловано в порядке, установленном федеральным законодательством.</w:t>
      </w:r>
    </w:p>
    <w:p w:rsidR="00893ADD" w:rsidRPr="00B8455E" w:rsidRDefault="00893ADD" w:rsidP="00893ADD">
      <w:bookmarkStart w:id="41" w:name="sub_1017"/>
      <w:bookmarkEnd w:id="40"/>
      <w:r w:rsidRPr="00B8455E">
        <w:t>17. Размеры грантов определяются конкурсной комиссией, при этом максимальный размер гранта на развитие семейной животноводческой фермы не может превышать 21,6 миллиона рублей и не может быть более 60 процентов затрат на развитие семейной животноводческой фермы.</w:t>
      </w:r>
    </w:p>
    <w:p w:rsidR="00893ADD" w:rsidRPr="00B8455E" w:rsidRDefault="00893ADD" w:rsidP="00893ADD">
      <w:bookmarkStart w:id="42" w:name="sub_1018"/>
      <w:bookmarkEnd w:id="41"/>
      <w:r w:rsidRPr="00B8455E">
        <w:t>18. Министерство на основании решения конкурсной комиссии в течение 5 рабочих дней со дня принятия решения конкурсной комиссией заключает с главой соглашение о предоставлении гранта, форма которого определяется Министерством.</w:t>
      </w:r>
    </w:p>
    <w:p w:rsidR="00893ADD" w:rsidRPr="00B8455E" w:rsidRDefault="00893ADD" w:rsidP="00893ADD">
      <w:bookmarkStart w:id="43" w:name="sub_1019"/>
      <w:bookmarkEnd w:id="42"/>
      <w:r w:rsidRPr="00B8455E">
        <w:t>19. В соглашении предусматриваются следующие условия:</w:t>
      </w:r>
    </w:p>
    <w:p w:rsidR="00893ADD" w:rsidRPr="00B8455E" w:rsidRDefault="00893ADD" w:rsidP="00893ADD">
      <w:bookmarkStart w:id="44" w:name="sub_10191"/>
      <w:bookmarkEnd w:id="43"/>
      <w:r w:rsidRPr="00B8455E">
        <w:t>1) цель использования гранта;</w:t>
      </w:r>
    </w:p>
    <w:p w:rsidR="00893ADD" w:rsidRPr="00B8455E" w:rsidRDefault="00893ADD" w:rsidP="00893ADD">
      <w:bookmarkStart w:id="45" w:name="sub_10192"/>
      <w:bookmarkEnd w:id="44"/>
      <w:r w:rsidRPr="00B8455E">
        <w:t>2) условия перечисления гранта;</w:t>
      </w:r>
    </w:p>
    <w:p w:rsidR="00893ADD" w:rsidRPr="00B8455E" w:rsidRDefault="00893ADD" w:rsidP="00893ADD">
      <w:bookmarkStart w:id="46" w:name="sub_10193"/>
      <w:bookmarkEnd w:id="45"/>
      <w:r w:rsidRPr="00B8455E">
        <w:t>3) размер гранта;</w:t>
      </w:r>
    </w:p>
    <w:p w:rsidR="00893ADD" w:rsidRPr="00B8455E" w:rsidRDefault="00893ADD" w:rsidP="00893ADD">
      <w:bookmarkStart w:id="47" w:name="sub_10194"/>
      <w:bookmarkEnd w:id="46"/>
      <w:r w:rsidRPr="00B8455E">
        <w:t>4) порядок и сроки представления отчетности об использовании гранта, установленной Министерством;</w:t>
      </w:r>
    </w:p>
    <w:bookmarkEnd w:id="47"/>
    <w:p w:rsidR="00893ADD" w:rsidRPr="00B8455E" w:rsidRDefault="00893ADD" w:rsidP="00893ADD">
      <w:r w:rsidRPr="00B8455E">
        <w:t>5) согласие главы на осуществление Министерством и органом государственного финансового контроля проверок соблюдения главой условий, целей и порядка предоставления гранта.</w:t>
      </w:r>
    </w:p>
    <w:p w:rsidR="00893ADD" w:rsidRPr="00B8455E" w:rsidRDefault="00893ADD" w:rsidP="00893ADD">
      <w:bookmarkStart w:id="48" w:name="sub_1020"/>
      <w:r w:rsidRPr="00B8455E">
        <w:t>20. Перечисление гранта осуществляется в течение 5 рабочих дней со дня заключения соглашения на расчетный счет главы, открытый в кредитной организации.</w:t>
      </w:r>
    </w:p>
    <w:p w:rsidR="00893ADD" w:rsidRPr="00B8455E" w:rsidRDefault="00893ADD" w:rsidP="00893ADD">
      <w:bookmarkStart w:id="49" w:name="sub_1021"/>
      <w:bookmarkEnd w:id="48"/>
      <w:r w:rsidRPr="00B8455E">
        <w:t>21. В случае нарушения главой условий, установленных настоящим Порядком, а также условий, предусмотренных соглашением, Министерство принимает решение о расторжении соглашения в порядке, предусмотренном соглашением.</w:t>
      </w:r>
    </w:p>
    <w:p w:rsidR="00893ADD" w:rsidRPr="00B8455E" w:rsidRDefault="00893ADD" w:rsidP="00893ADD">
      <w:bookmarkStart w:id="50" w:name="sub_1022"/>
      <w:bookmarkEnd w:id="49"/>
      <w:r w:rsidRPr="00B8455E">
        <w:t>22. В случае нецелевого использования полученного гранта, средства, составляющие его сумму, подлежат возврату в республиканский бюджет Республики Адыгея в соответствии с федеральным законодательством.</w:t>
      </w:r>
    </w:p>
    <w:p w:rsidR="00893ADD" w:rsidRPr="00B8455E" w:rsidRDefault="00893ADD" w:rsidP="00893ADD">
      <w:bookmarkStart w:id="51" w:name="sub_1023"/>
      <w:bookmarkEnd w:id="50"/>
      <w:r w:rsidRPr="00B8455E">
        <w:t xml:space="preserve">23. </w:t>
      </w:r>
      <w:r w:rsidRPr="00B8455E">
        <w:rPr>
          <w:rStyle w:val="a4"/>
          <w:rFonts w:cs="Arial"/>
          <w:color w:val="auto"/>
        </w:rPr>
        <w:t>Утратил силу</w:t>
      </w:r>
      <w:r w:rsidRPr="00B8455E">
        <w:t>.</w:t>
      </w:r>
    </w:p>
    <w:bookmarkEnd w:id="51"/>
    <w:p w:rsidR="00893ADD" w:rsidRPr="00B8455E" w:rsidRDefault="00893ADD" w:rsidP="00893ADD">
      <w:pPr>
        <w:pStyle w:val="a6"/>
        <w:rPr>
          <w:color w:val="auto"/>
        </w:rPr>
      </w:pPr>
    </w:p>
    <w:p w:rsidR="000558F6" w:rsidRDefault="000558F6">
      <w:bookmarkStart w:id="52" w:name="_GoBack"/>
      <w:bookmarkEnd w:id="52"/>
    </w:p>
    <w:sectPr w:rsidR="000558F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BD"/>
    <w:rsid w:val="000558F6"/>
    <w:rsid w:val="00893ADD"/>
    <w:rsid w:val="00D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3A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AD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93AD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93AD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93ADD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893ADD"/>
    <w:pPr>
      <w:spacing w:before="75"/>
      <w:ind w:left="170" w:firstLine="0"/>
    </w:pPr>
    <w:rPr>
      <w:i/>
      <w:iCs/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93ADD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93ADD"/>
    <w:rPr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93ADD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3A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AD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93AD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93AD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93ADD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893ADD"/>
    <w:pPr>
      <w:spacing w:before="75"/>
      <w:ind w:left="170" w:firstLine="0"/>
    </w:pPr>
    <w:rPr>
      <w:i/>
      <w:iCs/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93ADD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93ADD"/>
    <w:rPr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93AD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9762</Characters>
  <Application>Microsoft Office Word</Application>
  <DocSecurity>0</DocSecurity>
  <Lines>81</Lines>
  <Paragraphs>22</Paragraphs>
  <ScaleCrop>false</ScaleCrop>
  <Company>Krokoz™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2018-05-14T09:09:00Z</dcterms:created>
  <dcterms:modified xsi:type="dcterms:W3CDTF">2018-05-14T09:09:00Z</dcterms:modified>
</cp:coreProperties>
</file>