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A675E7" w:rsidTr="0029384B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75E7" w:rsidRDefault="00A675E7" w:rsidP="0029384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A675E7" w:rsidRDefault="00A675E7" w:rsidP="0029384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A675E7" w:rsidRDefault="00A675E7" w:rsidP="0029384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A675E7" w:rsidRDefault="00A675E7" w:rsidP="0029384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A675E7" w:rsidRDefault="00A675E7" w:rsidP="0029384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A675E7" w:rsidRDefault="00A675E7" w:rsidP="0029384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A675E7" w:rsidRDefault="00A675E7" w:rsidP="0029384B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675E7" w:rsidRDefault="00A675E7" w:rsidP="0029384B">
            <w:pPr>
              <w:spacing w:line="240" w:lineRule="atLeast"/>
              <w:jc w:val="center"/>
              <w:rPr>
                <w:b/>
                <w:sz w:val="32"/>
              </w:rPr>
            </w:pPr>
            <w:r w:rsidRPr="00717054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95pt" o:ole="" fillcolor="window">
                  <v:imagedata r:id="rId4" o:title=""/>
                </v:shape>
                <o:OLEObject Type="Embed" ProgID="MSDraw" ShapeID="_x0000_i1025" DrawAspect="Content" ObjectID="_1621756562" r:id="rId5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A675E7" w:rsidRDefault="00A675E7" w:rsidP="002938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A675E7" w:rsidRDefault="00A675E7" w:rsidP="002938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A675E7" w:rsidRDefault="00A675E7" w:rsidP="0029384B">
            <w:pPr>
              <w:tabs>
                <w:tab w:val="left" w:pos="10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A675E7" w:rsidRDefault="00A675E7" w:rsidP="002938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A675E7" w:rsidRDefault="00A675E7" w:rsidP="002938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A675E7" w:rsidRDefault="00A675E7" w:rsidP="002938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A675E7" w:rsidRDefault="00A675E7" w:rsidP="0029384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A675E7" w:rsidRDefault="00A675E7" w:rsidP="00A675E7"/>
    <w:p w:rsidR="00A675E7" w:rsidRPr="006A304D" w:rsidRDefault="00A675E7" w:rsidP="006A304D">
      <w:pPr>
        <w:tabs>
          <w:tab w:val="left" w:pos="7515"/>
        </w:tabs>
        <w:rPr>
          <w:rFonts w:ascii="Times New Roman" w:eastAsia="Lucida Sans Unicode" w:hAnsi="Times New Roman"/>
          <w:b/>
          <w:sz w:val="28"/>
          <w:szCs w:val="28"/>
        </w:rPr>
      </w:pPr>
      <w:r w:rsidRPr="006A304D">
        <w:rPr>
          <w:rFonts w:ascii="Times New Roman" w:eastAsia="Arial" w:hAnsi="Times New Roman"/>
          <w:b/>
          <w:sz w:val="28"/>
          <w:szCs w:val="28"/>
        </w:rPr>
        <w:t>11.06.2019 г</w:t>
      </w:r>
      <w:r w:rsidRPr="006A304D">
        <w:rPr>
          <w:rFonts w:ascii="Times New Roman" w:eastAsia="Arial" w:hAnsi="Times New Roman"/>
          <w:b/>
          <w:sz w:val="28"/>
          <w:szCs w:val="28"/>
        </w:rPr>
        <w:tab/>
        <w:t>а. Джерокай</w:t>
      </w:r>
    </w:p>
    <w:p w:rsidR="00A675E7" w:rsidRPr="006A304D" w:rsidRDefault="00A675E7" w:rsidP="00A675E7">
      <w:pPr>
        <w:jc w:val="center"/>
        <w:rPr>
          <w:rFonts w:ascii="Times New Roman" w:eastAsia="Lucida Sans Unicode" w:hAnsi="Times New Roman"/>
          <w:b/>
          <w:sz w:val="28"/>
          <w:szCs w:val="28"/>
        </w:rPr>
      </w:pPr>
      <w:proofErr w:type="gramStart"/>
      <w:r w:rsidRPr="006A304D">
        <w:rPr>
          <w:rFonts w:ascii="Times New Roman" w:eastAsia="Lucida Sans Unicode" w:hAnsi="Times New Roman"/>
          <w:b/>
          <w:sz w:val="28"/>
          <w:szCs w:val="28"/>
        </w:rPr>
        <w:t>Р</w:t>
      </w:r>
      <w:proofErr w:type="gramEnd"/>
      <w:r w:rsidRPr="006A304D">
        <w:rPr>
          <w:rFonts w:ascii="Times New Roman" w:eastAsia="Lucida Sans Unicode" w:hAnsi="Times New Roman"/>
          <w:b/>
          <w:sz w:val="28"/>
          <w:szCs w:val="28"/>
        </w:rPr>
        <w:t xml:space="preserve"> Е Ш Е Н И Е   № 76</w:t>
      </w:r>
    </w:p>
    <w:p w:rsidR="00A675E7" w:rsidRPr="00F76F86" w:rsidRDefault="00A675E7" w:rsidP="00A675E7">
      <w:pPr>
        <w:jc w:val="center"/>
        <w:rPr>
          <w:rFonts w:eastAsia="Lucida Sans Unicode" w:cs="Tahoma"/>
          <w:b/>
          <w:sz w:val="28"/>
          <w:szCs w:val="28"/>
        </w:rPr>
      </w:pPr>
      <w:r w:rsidRPr="00F76F86">
        <w:rPr>
          <w:rFonts w:eastAsia="Lucida Sans Unicode" w:cs="Tahoma"/>
          <w:b/>
          <w:sz w:val="28"/>
          <w:szCs w:val="28"/>
        </w:rPr>
        <w:t xml:space="preserve"> </w:t>
      </w:r>
      <w:r>
        <w:rPr>
          <w:rFonts w:eastAsia="Lucida Sans Unicode" w:cs="Tahoma"/>
          <w:b/>
          <w:sz w:val="28"/>
          <w:szCs w:val="28"/>
        </w:rPr>
        <w:t xml:space="preserve">              </w:t>
      </w:r>
      <w:r w:rsidRPr="00F76F86">
        <w:rPr>
          <w:rFonts w:eastAsia="Lucida Sans Unicode" w:cs="Tahoma"/>
          <w:b/>
          <w:sz w:val="28"/>
          <w:szCs w:val="28"/>
        </w:rPr>
        <w:t>Совета народных депутатов</w:t>
      </w:r>
    </w:p>
    <w:p w:rsidR="00A675E7" w:rsidRPr="00F76F86" w:rsidRDefault="00A675E7" w:rsidP="00A675E7">
      <w:pPr>
        <w:jc w:val="center"/>
        <w:rPr>
          <w:rFonts w:eastAsia="Lucida Sans Unicode" w:cs="Tahoma"/>
          <w:b/>
          <w:sz w:val="28"/>
          <w:szCs w:val="28"/>
        </w:rPr>
      </w:pPr>
      <w:r w:rsidRPr="00F76F86">
        <w:rPr>
          <w:rFonts w:eastAsia="Lucida Sans Unicode" w:cs="Tahoma"/>
          <w:b/>
          <w:sz w:val="28"/>
          <w:szCs w:val="28"/>
        </w:rPr>
        <w:t>муниципального образования «</w:t>
      </w:r>
      <w:r>
        <w:rPr>
          <w:rFonts w:eastAsia="Lucida Sans Unicode" w:cs="Tahoma"/>
          <w:b/>
          <w:sz w:val="28"/>
          <w:szCs w:val="28"/>
        </w:rPr>
        <w:t>Джерокайское</w:t>
      </w:r>
      <w:r w:rsidRPr="00F76F86">
        <w:rPr>
          <w:rFonts w:eastAsia="Lucida Sans Unicode" w:cs="Tahoma"/>
          <w:b/>
          <w:sz w:val="28"/>
          <w:szCs w:val="28"/>
        </w:rPr>
        <w:t xml:space="preserve"> сельское поселение»</w:t>
      </w:r>
    </w:p>
    <w:p w:rsidR="006D2B13" w:rsidRDefault="006D2B13" w:rsidP="006D2B1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6D2B13" w:rsidRDefault="006D2B13" w:rsidP="006D2B1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ind w:right="5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принятия муниципальными служащими 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</w:p>
    <w:p w:rsidR="006D2B13" w:rsidRDefault="006D2B13" w:rsidP="006D2B13">
      <w:pPr>
        <w:suppressAutoHyphens/>
        <w:autoSpaceDE w:val="0"/>
        <w:spacing w:after="0" w:line="240" w:lineRule="auto"/>
        <w:ind w:right="510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D2B13" w:rsidRDefault="006D2B13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 марта 2007 года № 25-ФЗ «О муниципальной службе в Российской Федерации», Уставом  </w:t>
      </w:r>
      <w:r w:rsidR="00E2037A">
        <w:rPr>
          <w:rFonts w:ascii="Times New Roman" w:hAnsi="Times New Roman"/>
          <w:sz w:val="28"/>
          <w:szCs w:val="28"/>
        </w:rPr>
        <w:t xml:space="preserve">МО «Джерокайское сельское поселение» </w:t>
      </w:r>
      <w:r>
        <w:rPr>
          <w:rFonts w:ascii="Times New Roman" w:hAnsi="Times New Roman"/>
          <w:sz w:val="28"/>
          <w:szCs w:val="28"/>
          <w:lang w:eastAsia="ar-SA"/>
        </w:rPr>
        <w:t xml:space="preserve">Совет </w:t>
      </w:r>
      <w:r w:rsidR="00E2037A">
        <w:rPr>
          <w:rFonts w:ascii="Times New Roman" w:hAnsi="Times New Roman"/>
          <w:sz w:val="28"/>
          <w:szCs w:val="28"/>
          <w:lang w:eastAsia="ar-SA"/>
        </w:rPr>
        <w:t>народных депутатов</w:t>
      </w:r>
    </w:p>
    <w:p w:rsidR="006D2B13" w:rsidRDefault="006D2B13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6D2B13" w:rsidRDefault="006D2B13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 Утвердить прилагаемый Порядок принятия муниципальными служащими 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/>
          <w:sz w:val="28"/>
          <w:szCs w:val="28"/>
          <w:lang w:eastAsia="ar-SA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2. </w:t>
      </w:r>
      <w:r>
        <w:rPr>
          <w:rFonts w:ascii="Times New Roman" w:hAnsi="Times New Roman"/>
          <w:sz w:val="28"/>
          <w:szCs w:val="24"/>
          <w:lang w:eastAsia="ar-SA"/>
        </w:rPr>
        <w:t>Настоящее решение вступает в силу после официальног</w:t>
      </w:r>
      <w:r w:rsidR="004B719C">
        <w:rPr>
          <w:rFonts w:ascii="Times New Roman" w:hAnsi="Times New Roman"/>
          <w:sz w:val="28"/>
          <w:szCs w:val="24"/>
          <w:lang w:eastAsia="ar-SA"/>
        </w:rPr>
        <w:t>о опубликования в газете «Заря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2037A" w:rsidRDefault="006D2B13" w:rsidP="006D2B1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="00E2037A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6D2B13" w:rsidRDefault="00E2037A" w:rsidP="006D2B1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Кагазежев Ю.Н.</w:t>
      </w:r>
    </w:p>
    <w:p w:rsidR="006D2B13" w:rsidRDefault="006D2B13" w:rsidP="006D2B13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75E7" w:rsidRDefault="00A675E7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ind w:firstLine="5220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A675E7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6D2B13" w:rsidRDefault="006D2B13" w:rsidP="00A675E7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решением Совета</w:t>
      </w:r>
      <w:r w:rsidR="00A675E7">
        <w:rPr>
          <w:rFonts w:ascii="Times New Roman" w:hAnsi="Times New Roman"/>
          <w:sz w:val="28"/>
          <w:szCs w:val="28"/>
          <w:lang w:eastAsia="ar-SA"/>
        </w:rPr>
        <w:t xml:space="preserve"> народных депутатов</w:t>
      </w:r>
    </w:p>
    <w:p w:rsidR="006D2B13" w:rsidRDefault="00A675E7" w:rsidP="00A675E7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Джерокайского сельского поселения</w:t>
      </w:r>
    </w:p>
    <w:p w:rsidR="006D2B13" w:rsidRDefault="006D2B13" w:rsidP="00A675E7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675E7">
        <w:rPr>
          <w:rFonts w:ascii="Times New Roman" w:hAnsi="Times New Roman"/>
          <w:sz w:val="28"/>
          <w:szCs w:val="28"/>
          <w:lang w:eastAsia="ar-SA"/>
        </w:rPr>
        <w:t xml:space="preserve">11.06.2019 г.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="00A675E7">
        <w:rPr>
          <w:rFonts w:ascii="Times New Roman" w:hAnsi="Times New Roman"/>
          <w:sz w:val="28"/>
          <w:szCs w:val="28"/>
          <w:lang w:eastAsia="ar-SA"/>
        </w:rPr>
        <w:t xml:space="preserve"> 76</w:t>
      </w:r>
    </w:p>
    <w:p w:rsidR="006D2B13" w:rsidRDefault="006D2B13" w:rsidP="00A675E7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6D2B13" w:rsidRDefault="006D2B13" w:rsidP="006D2B13"/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Порядок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принятия муниципальными служащими администрации </w:t>
      </w:r>
      <w:r w:rsidR="00E2037A" w:rsidRPr="00E2037A">
        <w:rPr>
          <w:rFonts w:ascii="Times New Roman" w:hAnsi="Times New Roman"/>
          <w:b/>
          <w:sz w:val="28"/>
          <w:szCs w:val="28"/>
        </w:rPr>
        <w:t>МО «Джерокайское сельское поселение»</w:t>
      </w:r>
      <w:r w:rsidR="00E2037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(далее – Порядок)</w:t>
      </w:r>
    </w:p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D2B13" w:rsidRDefault="006D2B13" w:rsidP="006D2B1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принятия муниципальными служащими 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наград, почетных и специальных званий </w:t>
      </w: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награды, звания), если в </w:t>
      </w:r>
      <w:r>
        <w:rPr>
          <w:rFonts w:ascii="Times New Roman" w:hAnsi="Times New Roman" w:cs="Times New Roman"/>
          <w:sz w:val="28"/>
          <w:szCs w:val="28"/>
        </w:rPr>
        <w:t>их должностные обязанности входит взаимодействие с указанными организациями и объединениями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Муниципальный служащий принимает награды, звания с письменного разрешения Главы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получивший награду, звание 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уведомление иностранного государства, международной организации, политической партии, других общественных </w:t>
      </w:r>
      <w:r>
        <w:rPr>
          <w:rFonts w:ascii="Times New Roman" w:hAnsi="Times New Roman" w:cs="Times New Roman"/>
          <w:bCs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и религиозных объединений о предстоящем их получении, в течение трех рабочих дней со дня получения указанных наград, званий или уведомления представляет специалисту администрации</w:t>
      </w:r>
      <w:r w:rsidR="004B71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ходатайство, составленное на имя Главы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6D2B13" w:rsidRDefault="006D2B13" w:rsidP="006D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2037A">
        <w:rPr>
          <w:rFonts w:ascii="Times New Roman" w:hAnsi="Times New Roman"/>
          <w:sz w:val="28"/>
          <w:szCs w:val="28"/>
        </w:rPr>
        <w:t xml:space="preserve">администрации МО «Джерокайское сельское поселение» </w:t>
      </w:r>
      <w:r>
        <w:rPr>
          <w:rFonts w:ascii="Times New Roman" w:hAnsi="Times New Roman"/>
          <w:sz w:val="28"/>
          <w:szCs w:val="28"/>
        </w:rPr>
        <w:t>в месячный срок принимает решение по результатам рассмотрения ходатайства.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отказавшийся от награды, звания,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отказа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составленное на имя Главы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2 к настоящему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получивший награду, звание до принятия Главой</w:t>
      </w:r>
      <w:r w:rsidR="004B71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сельс</w:t>
      </w:r>
      <w:r w:rsidR="004B719C"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рабочих дней со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дня их получения по акту приема-передачи, составленного в двух экземплярах по форме согласно приложению 3 к настоящему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случае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муниципальный 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получил награду, звание или отказался от них, срок представления ходатайства, уведомления, указанных в пунктах 3 и 4 настоящего Порядка  исчисляется со дня возвращения муниципального служащего из служебной командировки.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 не зависящей от него причине,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Обеспечение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/>
          <w:sz w:val="28"/>
          <w:szCs w:val="28"/>
        </w:rPr>
        <w:t>, ответственный за кадровое делопроизводство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Прием и регистрацию поступивших ходатайств, уведомлений осуществляет специалист </w:t>
      </w:r>
      <w:r w:rsidR="00E2037A">
        <w:rPr>
          <w:rFonts w:ascii="Times New Roman" w:hAnsi="Times New Roman"/>
          <w:sz w:val="28"/>
          <w:szCs w:val="28"/>
        </w:rPr>
        <w:t>администрации МО «Джерокайское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ответственный за кадровое делопроизводство. 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Ходатайство, уведомление регистрируются в день поступления в журнале регистрации ходатайств о разрешении </w:t>
      </w:r>
      <w:r>
        <w:rPr>
          <w:rFonts w:ascii="Times New Roman" w:hAnsi="Times New Roman"/>
          <w:sz w:val="28"/>
          <w:szCs w:val="28"/>
        </w:rPr>
        <w:t xml:space="preserve">принять награду, почетное и специальное звание </w:t>
      </w:r>
      <w:r>
        <w:rPr>
          <w:rFonts w:ascii="Times New Roman" w:hAnsi="Times New Roman"/>
          <w:bCs/>
          <w:sz w:val="28"/>
          <w:szCs w:val="28"/>
        </w:rPr>
        <w:t>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и уведомлений об отказе в их принятии (далее - журнал), составленном по форме согласно приложению 4 к настоящему Порядку.</w:t>
      </w:r>
      <w:proofErr w:type="gramEnd"/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и расшифровку подписи специалиста, зарегистрировавшего ходатайство, уведомление.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поступивших ходатайства, уведомления с регистрационным номером, датой и подписью зарегистрировавшего их специалиста выдаются муниципальному служащему.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Оформление, ведение и хранение журнала, а также регистрацию ходатайств и уведомлений осуществляет специалист </w:t>
      </w:r>
      <w:r w:rsidR="00E2037A">
        <w:rPr>
          <w:rFonts w:ascii="Times New Roman" w:hAnsi="Times New Roman"/>
          <w:sz w:val="28"/>
          <w:szCs w:val="28"/>
        </w:rPr>
        <w:t>администрации МО «Джерокайское сельское поселение»</w:t>
      </w:r>
      <w:r>
        <w:rPr>
          <w:rFonts w:ascii="Times New Roman" w:hAnsi="Times New Roman"/>
          <w:sz w:val="28"/>
          <w:szCs w:val="28"/>
        </w:rPr>
        <w:t>, ответственный за кадровое делопроизводство. Журнал хранится в месте, защищенном от  несанкционированного доступа.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должен быть прошит и пронумерован. Исправленные записи заверяются специалистом, ответственным за ведение и хранение журнала.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После регистрации ходатайство, уведомление в течение рабочего дня передаются 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11. С</w:t>
      </w:r>
      <w:r>
        <w:rPr>
          <w:rFonts w:ascii="Times New Roman" w:hAnsi="Times New Roman"/>
          <w:sz w:val="28"/>
          <w:szCs w:val="28"/>
        </w:rPr>
        <w:t xml:space="preserve">пециалист </w:t>
      </w:r>
      <w:r w:rsidR="00E2037A">
        <w:rPr>
          <w:rFonts w:ascii="Times New Roman" w:hAnsi="Times New Roman"/>
          <w:sz w:val="28"/>
          <w:szCs w:val="28"/>
        </w:rPr>
        <w:t>администрации МО «Джерокайское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ответственный за кадровое делопроизводство, </w:t>
      </w:r>
      <w:r>
        <w:rPr>
          <w:rFonts w:ascii="Times New Roman" w:hAnsi="Times New Roman"/>
          <w:color w:val="000000"/>
          <w:sz w:val="28"/>
          <w:szCs w:val="28"/>
        </w:rPr>
        <w:t xml:space="preserve">в течение трех рабочих дней со дня принятия решения Главой </w:t>
      </w:r>
      <w:r w:rsidR="00E2037A">
        <w:rPr>
          <w:rFonts w:ascii="Times New Roman" w:hAnsi="Times New Roman"/>
          <w:sz w:val="28"/>
          <w:szCs w:val="28"/>
        </w:rPr>
        <w:t xml:space="preserve">администрации МО «Джерокайское сельское поселение» </w:t>
      </w: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ходатайства, в письменной форме информирует муниципального служащего, представившего ходатайство, о принятом решении Главы </w:t>
      </w:r>
      <w:r w:rsidR="00E2037A">
        <w:rPr>
          <w:rFonts w:ascii="Times New Roman" w:hAnsi="Times New Roman"/>
          <w:sz w:val="28"/>
          <w:szCs w:val="28"/>
        </w:rPr>
        <w:t>администрации МО «Джерокайское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удовлетворения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ходатайства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десяти рабочих дней со дня принятия решения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 муниципальному служащему оригиналы документов к званию, награду и оригиналы документов к ней по акту приема-передачи по форме согласно приложению 3 к настоящему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ходатайства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>МО 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десяти рабочих дней со дня принятия решения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E2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37A">
        <w:rPr>
          <w:rFonts w:ascii="Times New Roman" w:hAnsi="Times New Roman"/>
          <w:sz w:val="28"/>
          <w:szCs w:val="28"/>
        </w:rPr>
        <w:t xml:space="preserve">МО «Джерокайское сельское поселение»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</w:t>
      </w:r>
      <w:r>
        <w:rPr>
          <w:rFonts w:ascii="Times New Roman" w:hAnsi="Times New Roman" w:cs="Times New Roman"/>
          <w:bCs/>
          <w:sz w:val="28"/>
          <w:szCs w:val="28"/>
        </w:rPr>
        <w:t>объединение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религиозное объединение.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Ответственные специалисты обеспечивают конфиденциальностьи сохранность данных, полученных от муниципальных служащих, подавших ходатайство, уведомление, и несут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>
      <w:bookmarkStart w:id="1" w:name="P41"/>
      <w:bookmarkEnd w:id="1"/>
    </w:p>
    <w:p w:rsidR="006D2B13" w:rsidRDefault="006D2B13" w:rsidP="006D2B13">
      <w:bookmarkStart w:id="2" w:name="Par2"/>
      <w:bookmarkEnd w:id="2"/>
    </w:p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Приложение 1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к Порядку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Главе </w:t>
      </w:r>
      <w:r w:rsidR="00A675E7">
        <w:rPr>
          <w:rFonts w:ascii="Times New Roman" w:hAnsi="Times New Roman" w:cs="Times New Roman"/>
          <w:color w:val="000000"/>
          <w:sz w:val="28"/>
          <w:szCs w:val="28"/>
        </w:rPr>
        <w:t xml:space="preserve">Джерокайского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A675E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от 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___________________________________________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Ходатайство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разрешении 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(за исключением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научных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</w:t>
      </w:r>
      <w:proofErr w:type="gramEnd"/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или иного знака отличия)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а) и кем)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(дата и место вручения награды или иного знака отличия, документов к почетному или </w:t>
      </w:r>
      <w:proofErr w:type="gramEnd"/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специальному званию)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______________________________________________________________________.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к почетному или специальному званию, награда и документы к ней___________________________________________________________________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(нужное подчеркнуть)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документов к почетному или специальному званию, награде)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сданы по акту приема-передачи № _________ от «__» _____________ 20___ г.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администрацию 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 должность принимающего специалиста)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(подпись)(расшифровка подписи)</w:t>
      </w: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Приложение 2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к Порядку</w:t>
      </w: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A675E7" w:rsidRDefault="006D2B13" w:rsidP="00A675E7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75E7">
        <w:rPr>
          <w:rFonts w:ascii="Times New Roman" w:hAnsi="Times New Roman" w:cs="Times New Roman"/>
          <w:color w:val="000000"/>
          <w:sz w:val="28"/>
          <w:szCs w:val="28"/>
        </w:rPr>
        <w:t>Главе Джерокайского сельского поселения _________________________________________</w:t>
      </w:r>
    </w:p>
    <w:p w:rsidR="00A675E7" w:rsidRDefault="00A675E7" w:rsidP="00A675E7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от _________________________________________</w:t>
      </w:r>
    </w:p>
    <w:p w:rsidR="006D2B13" w:rsidRDefault="00A675E7" w:rsidP="00A675E7">
      <w:pPr>
        <w:pStyle w:val="Standard"/>
        <w:tabs>
          <w:tab w:val="left" w:pos="5940"/>
        </w:tabs>
        <w:autoSpaceDE w:val="0"/>
        <w:snapToGrid w:val="0"/>
        <w:ind w:firstLine="32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D2B1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отказе в получении </w:t>
      </w:r>
      <w:r>
        <w:rPr>
          <w:rFonts w:ascii="Times New Roman" w:hAnsi="Times New Roman" w:cs="Times New Roman"/>
          <w:sz w:val="28"/>
          <w:szCs w:val="28"/>
        </w:rPr>
        <w:t xml:space="preserve">награды, почетного и специального звания,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а) и кем)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(подпись)                                    (расшифровка подписи)</w:t>
      </w:r>
    </w:p>
    <w:p w:rsidR="006D2B13" w:rsidRDefault="006D2B13" w:rsidP="006D2B13">
      <w:pPr>
        <w:spacing w:after="0" w:line="240" w:lineRule="auto"/>
        <w:rPr>
          <w:rFonts w:ascii="Times New Roman" w:hAnsi="Times New Roman"/>
          <w:kern w:val="3"/>
          <w:sz w:val="28"/>
          <w:szCs w:val="28"/>
          <w:lang w:eastAsia="zh-CN" w:bidi="hi-IN"/>
        </w:rPr>
        <w:sectPr w:rsidR="006D2B13">
          <w:pgSz w:w="11906" w:h="16838"/>
          <w:pgMar w:top="1134" w:right="567" w:bottom="1134" w:left="1418" w:header="720" w:footer="720" w:gutter="0"/>
          <w:pgNumType w:start="1"/>
          <w:cols w:space="720"/>
        </w:sect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Приложение 3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к Порядку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D2B13" w:rsidRDefault="006D2B13" w:rsidP="006D2B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 года                                      д. ____________________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___________________________________________________________сдает,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 принимает</w:t>
      </w: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89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479"/>
        <w:gridCol w:w="3924"/>
      </w:tblGrid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награды, почетного и специального звания,</w:t>
            </w:r>
          </w:p>
          <w:p w:rsidR="006D2B13" w:rsidRDefault="006D2B13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документов к награде, почетному или специальному званию </w:t>
            </w:r>
          </w:p>
        </w:tc>
      </w:tr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B13" w:rsidTr="006D2B13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</w:tbl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Сдал:                                                                      Принял: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________________________</w:t>
      </w:r>
    </w:p>
    <w:p w:rsidR="006D2B13" w:rsidRDefault="006D2B13" w:rsidP="006D2B13">
      <w:pPr>
        <w:pStyle w:val="ConsPlusNonformat"/>
      </w:pPr>
      <w:r>
        <w:t xml:space="preserve">       (подпись, расшифровка)                  (подпись, расшифровка)</w:t>
      </w:r>
    </w:p>
    <w:p w:rsidR="006D2B13" w:rsidRDefault="006D2B13" w:rsidP="006D2B13">
      <w:pPr>
        <w:spacing w:after="0"/>
        <w:sectPr w:rsidR="006D2B13">
          <w:pgSz w:w="11906" w:h="16838"/>
          <w:pgMar w:top="1134" w:right="850" w:bottom="1134" w:left="1701" w:header="708" w:footer="708" w:gutter="0"/>
          <w:cols w:space="720"/>
        </w:sect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4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к Порядку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Журнал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(за исключением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научного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D2B13" w:rsidRDefault="006D2B13" w:rsidP="006D2B13">
      <w:pPr>
        <w:pStyle w:val="ConsPlusNormal"/>
        <w:tabs>
          <w:tab w:val="left" w:pos="675"/>
        </w:tabs>
        <w:snapToGrid w:val="0"/>
        <w:ind w:firstLine="705"/>
        <w:jc w:val="center"/>
        <w:rPr>
          <w:sz w:val="24"/>
        </w:rPr>
      </w:pPr>
    </w:p>
    <w:tbl>
      <w:tblPr>
        <w:tblW w:w="142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1600"/>
        <w:gridCol w:w="900"/>
        <w:gridCol w:w="2161"/>
        <w:gridCol w:w="1621"/>
        <w:gridCol w:w="2701"/>
        <w:gridCol w:w="1638"/>
        <w:gridCol w:w="3044"/>
      </w:tblGrid>
      <w:tr w:rsidR="006D2B13" w:rsidTr="006D2B13"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рассмотрения</w:t>
            </w: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3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6D2B13" w:rsidTr="006D2B13"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2B13" w:rsidTr="006D2B13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D2B13" w:rsidTr="006D2B13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D2B13" w:rsidRDefault="006D2B13" w:rsidP="006D2B13">
      <w:pPr>
        <w:pStyle w:val="Standard"/>
        <w:tabs>
          <w:tab w:val="left" w:pos="5430"/>
        </w:tabs>
        <w:autoSpaceDE w:val="0"/>
        <w:snapToGrid w:val="0"/>
        <w:spacing w:line="283" w:lineRule="exact"/>
        <w:ind w:left="4755"/>
        <w:jc w:val="both"/>
        <w:rPr>
          <w:rFonts w:ascii="Times New Roman" w:hAnsi="Times New Roman" w:cs="Times New Roman"/>
          <w:color w:val="000000"/>
          <w:sz w:val="24"/>
          <w:lang w:bidi="ar-SA"/>
        </w:rPr>
      </w:pPr>
    </w:p>
    <w:p w:rsidR="006D2B13" w:rsidRDefault="006D2B13" w:rsidP="006D2B13"/>
    <w:p w:rsidR="006D2B13" w:rsidRDefault="006D2B13" w:rsidP="006D2B13"/>
    <w:p w:rsidR="00561926" w:rsidRDefault="00561926"/>
    <w:sectPr w:rsidR="00561926" w:rsidSect="006D2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314BA"/>
    <w:rsid w:val="00362190"/>
    <w:rsid w:val="004B719C"/>
    <w:rsid w:val="00561926"/>
    <w:rsid w:val="00647328"/>
    <w:rsid w:val="006A304D"/>
    <w:rsid w:val="006D2B13"/>
    <w:rsid w:val="00A27CF6"/>
    <w:rsid w:val="00A675E7"/>
    <w:rsid w:val="00E2037A"/>
    <w:rsid w:val="00E314BA"/>
    <w:rsid w:val="00FC3BB7"/>
    <w:rsid w:val="00FD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D2B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D2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D2B13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a"/>
    <w:rsid w:val="006D2B13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D2B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D2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D2B13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a"/>
    <w:rsid w:val="006D2B13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</cp:lastModifiedBy>
  <cp:revision>4</cp:revision>
  <cp:lastPrinted>2019-06-11T08:05:00Z</cp:lastPrinted>
  <dcterms:created xsi:type="dcterms:W3CDTF">2019-06-11T07:06:00Z</dcterms:created>
  <dcterms:modified xsi:type="dcterms:W3CDTF">2019-06-11T08:10:00Z</dcterms:modified>
</cp:coreProperties>
</file>